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53D3C5D" w14:textId="695B9827" w:rsidR="006B304F" w:rsidRDefault="00900CD6" w:rsidP="0047708E">
      <w:pPr>
        <w:pStyle w:val="Default"/>
        <w:jc w:val="center"/>
      </w:pPr>
      <w:r>
        <w:rPr>
          <w:noProof/>
        </w:rPr>
        <w:drawing>
          <wp:anchor distT="0" distB="0" distL="114300" distR="114300" simplePos="0" relativeHeight="251665408" behindDoc="0" locked="0" layoutInCell="1" allowOverlap="1" wp14:anchorId="2A92C176" wp14:editId="45EA4902">
            <wp:simplePos x="0" y="0"/>
            <wp:positionH relativeFrom="column">
              <wp:posOffset>1652905</wp:posOffset>
            </wp:positionH>
            <wp:positionV relativeFrom="paragraph">
              <wp:posOffset>59</wp:posOffset>
            </wp:positionV>
            <wp:extent cx="2856865" cy="449580"/>
            <wp:effectExtent l="0" t="0" r="0" b="0"/>
            <wp:wrapThrough wrapText="bothSides">
              <wp:wrapPolygon edited="0">
                <wp:start x="768" y="2441"/>
                <wp:lineTo x="768" y="18305"/>
                <wp:lineTo x="20357" y="18305"/>
                <wp:lineTo x="20741" y="2441"/>
                <wp:lineTo x="768" y="2441"/>
              </wp:wrapPolygon>
            </wp:wrapThrough>
            <wp:docPr id="5" name="Picture 5" descr="C:\Users\ashubbar\AppData\Local\Microsoft\Windows\Temporary Internet Files\Content.Word\ncstate-brick-4x1-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ubbar\AppData\Local\Microsoft\Windows\Temporary Internet Files\Content.Word\ncstate-brick-4x1-red-rgb.jpg"/>
                    <pic:cNvPicPr>
                      <a:picLocks noChangeAspect="1" noChangeArrowheads="1"/>
                    </pic:cNvPicPr>
                  </pic:nvPicPr>
                  <pic:blipFill>
                    <a:blip r:embed="rId8" cstate="print">
                      <a:clrChange>
                        <a:clrFrom>
                          <a:srgbClr val="CC0001"/>
                        </a:clrFrom>
                        <a:clrTo>
                          <a:srgbClr val="CC0001">
                            <a:alpha val="0"/>
                          </a:srgbClr>
                        </a:clrTo>
                      </a:clrChange>
                      <a:extLst>
                        <a:ext uri="{28A0092B-C50C-407E-A947-70E740481C1C}">
                          <a14:useLocalDpi xmlns:a14="http://schemas.microsoft.com/office/drawing/2010/main" val="0"/>
                        </a:ext>
                      </a:extLst>
                    </a:blip>
                    <a:srcRect/>
                    <a:stretch>
                      <a:fillRect/>
                    </a:stretch>
                  </pic:blipFill>
                  <pic:spPr bwMode="auto">
                    <a:xfrm>
                      <a:off x="0" y="0"/>
                      <a:ext cx="285686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04F">
        <w:rPr>
          <w:noProof/>
        </w:rPr>
        <mc:AlternateContent>
          <mc:Choice Requires="wps">
            <w:drawing>
              <wp:anchor distT="0" distB="0" distL="114300" distR="114300" simplePos="0" relativeHeight="251659263" behindDoc="0" locked="0" layoutInCell="1" allowOverlap="1" wp14:anchorId="424860E0" wp14:editId="0F2A90BC">
                <wp:simplePos x="0" y="0"/>
                <wp:positionH relativeFrom="column">
                  <wp:posOffset>1652905</wp:posOffset>
                </wp:positionH>
                <wp:positionV relativeFrom="paragraph">
                  <wp:posOffset>-287020</wp:posOffset>
                </wp:positionV>
                <wp:extent cx="2971800" cy="4572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971800" cy="457200"/>
                        </a:xfrm>
                        <a:prstGeom prst="rect">
                          <a:avLst/>
                        </a:prstGeom>
                        <a:solidFill>
                          <a:srgbClr val="D12138"/>
                        </a:solidFill>
                        <a:ln>
                          <a:solidFill>
                            <a:srgbClr val="D121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AD388" id="Rectangle 1" o:spid="_x0000_s1026" style="position:absolute;margin-left:130.15pt;margin-top:-22.6pt;width:234pt;height:36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" fillcolor="#d12138" strokecolor="#d12138" strokeweight="2pt">
                <w10:wrap type="through"/>
              </v:rect>
            </w:pict>
          </mc:Fallback>
        </mc:AlternateContent>
      </w:r>
    </w:p>
    <w:p w14:paraId="5941A19D" w14:textId="5F7AE81C" w:rsidR="006B304F" w:rsidRDefault="006B304F" w:rsidP="0047708E">
      <w:pPr>
        <w:pStyle w:val="Default"/>
        <w:jc w:val="center"/>
      </w:pPr>
    </w:p>
    <w:p w14:paraId="45E1D81B" w14:textId="14650568" w:rsidR="008342B4" w:rsidRDefault="008342B4" w:rsidP="0047708E">
      <w:pPr>
        <w:pStyle w:val="Default"/>
        <w:jc w:val="center"/>
      </w:pPr>
    </w:p>
    <w:p w14:paraId="042C5602" w14:textId="09276446" w:rsidR="008342B4" w:rsidRDefault="00900CD6" w:rsidP="008342B4">
      <w:pPr>
        <w:pStyle w:val="Default"/>
        <w:rPr>
          <w:sz w:val="22"/>
          <w:szCs w:val="22"/>
        </w:rPr>
      </w:pPr>
      <w:r>
        <w:rPr>
          <w:noProof/>
        </w:rPr>
        <mc:AlternateContent>
          <mc:Choice Requires="wps">
            <w:drawing>
              <wp:anchor distT="0" distB="0" distL="114300" distR="114300" simplePos="0" relativeHeight="251660288" behindDoc="0" locked="0" layoutInCell="1" allowOverlap="1" wp14:anchorId="53FB6C86" wp14:editId="24738F58">
                <wp:simplePos x="0" y="0"/>
                <wp:positionH relativeFrom="column">
                  <wp:posOffset>504190</wp:posOffset>
                </wp:positionH>
                <wp:positionV relativeFrom="paragraph">
                  <wp:posOffset>14664</wp:posOffset>
                </wp:positionV>
                <wp:extent cx="5372100" cy="342900"/>
                <wp:effectExtent l="0" t="0" r="38100" b="381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solidFill>
                          <a:srgbClr val="D12138"/>
                        </a:solidFill>
                        <a:ln w="9525">
                          <a:solidFill>
                            <a:srgbClr val="000000"/>
                          </a:solidFill>
                          <a:miter lim="800000"/>
                          <a:headEnd/>
                          <a:tailEnd/>
                        </a:ln>
                      </wps:spPr>
                      <wps:txbx>
                        <w:txbxContent>
                          <w:p w14:paraId="7C472538" w14:textId="77777777" w:rsidR="008342B4" w:rsidRPr="00FA0814" w:rsidRDefault="00631693" w:rsidP="00FA0814">
                            <w:pPr>
                              <w:jc w:val="center"/>
                              <w:rPr>
                                <w:color w:val="FFFFFF" w:themeColor="background1"/>
                                <w:sz w:val="24"/>
                                <w14:textOutline w14:w="9525" w14:cap="rnd" w14:cmpd="sng" w14:algn="ctr">
                                  <w14:noFill/>
                                  <w14:prstDash w14:val="solid"/>
                                  <w14:bevel/>
                                </w14:textOutline>
                              </w:rPr>
                            </w:pPr>
                            <w:r>
                              <w:rPr>
                                <w:b/>
                                <w:bCs/>
                                <w:color w:val="FFFFFF" w:themeColor="background1"/>
                                <w:sz w:val="32"/>
                                <w:szCs w:val="28"/>
                                <w14:textOutline w14:w="9525" w14:cap="rnd" w14:cmpd="sng" w14:algn="ctr">
                                  <w14:noFill/>
                                  <w14:prstDash w14:val="solid"/>
                                  <w14:bevel/>
                                </w14:textOutline>
                              </w:rPr>
                              <w:t>Incoming Student-Athlete</w:t>
                            </w:r>
                            <w:r w:rsidR="008342B4" w:rsidRPr="00FA0814">
                              <w:rPr>
                                <w:b/>
                                <w:bCs/>
                                <w:color w:val="FFFFFF" w:themeColor="background1"/>
                                <w:sz w:val="32"/>
                                <w:szCs w:val="28"/>
                                <w14:textOutline w14:w="9525" w14:cap="rnd" w14:cmpd="sng" w14:algn="ctr">
                                  <w14:noFill/>
                                  <w14:prstDash w14:val="solid"/>
                                  <w14:bevel/>
                                </w14:textOutline>
                              </w:rPr>
                              <w:t xml:space="preserve"> Admissions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B6C86" id="Rectangle 6" o:spid="_x0000_s1026" style="position:absolute;margin-left:39.7pt;margin-top:1.15pt;width:42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" fillcolor="#d12138">
                <v:textbox>
                  <w:txbxContent>
                    <w:p w14:paraId="7C472538" w14:textId="77777777" w:rsidR="008342B4" w:rsidRPr="00FA0814" w:rsidRDefault="00631693" w:rsidP="00FA0814">
                      <w:pPr>
                        <w:jc w:val="center"/>
                        <w:rPr>
                          <w:color w:val="FFFFFF" w:themeColor="background1"/>
                          <w:sz w:val="24"/>
                          <w14:textOutline w14:w="9525" w14:cap="rnd" w14:cmpd="sng" w14:algn="ctr">
                            <w14:noFill/>
                            <w14:prstDash w14:val="solid"/>
                            <w14:bevel/>
                          </w14:textOutline>
                        </w:rPr>
                      </w:pPr>
                      <w:r>
                        <w:rPr>
                          <w:b/>
                          <w:bCs/>
                          <w:color w:val="FFFFFF" w:themeColor="background1"/>
                          <w:sz w:val="32"/>
                          <w:szCs w:val="28"/>
                          <w14:textOutline w14:w="9525" w14:cap="rnd" w14:cmpd="sng" w14:algn="ctr">
                            <w14:noFill/>
                            <w14:prstDash w14:val="solid"/>
                            <w14:bevel/>
                          </w14:textOutline>
                        </w:rPr>
                        <w:t>Incoming Student-Athlete</w:t>
                      </w:r>
                      <w:r w:rsidR="008342B4" w:rsidRPr="00FA0814">
                        <w:rPr>
                          <w:b/>
                          <w:bCs/>
                          <w:color w:val="FFFFFF" w:themeColor="background1"/>
                          <w:sz w:val="32"/>
                          <w:szCs w:val="28"/>
                          <w14:textOutline w14:w="9525" w14:cap="rnd" w14:cmpd="sng" w14:algn="ctr">
                            <w14:noFill/>
                            <w14:prstDash w14:val="solid"/>
                            <w14:bevel/>
                          </w14:textOutline>
                        </w:rPr>
                        <w:t xml:space="preserve"> Admissions Checklist</w:t>
                      </w:r>
                    </w:p>
                  </w:txbxContent>
                </v:textbox>
              </v:rect>
            </w:pict>
          </mc:Fallback>
        </mc:AlternateContent>
      </w:r>
      <w:r w:rsidR="008342B4">
        <w:t xml:space="preserve"> </w:t>
      </w:r>
      <w:r w:rsidR="008342B4">
        <w:rPr>
          <w:sz w:val="22"/>
          <w:szCs w:val="22"/>
        </w:rPr>
        <w:t xml:space="preserve"> </w:t>
      </w:r>
    </w:p>
    <w:p w14:paraId="33EC482B" w14:textId="77777777" w:rsidR="0047708E" w:rsidRDefault="0047708E" w:rsidP="008342B4">
      <w:pPr>
        <w:pStyle w:val="Default"/>
        <w:rPr>
          <w:sz w:val="22"/>
          <w:szCs w:val="22"/>
        </w:rPr>
      </w:pPr>
    </w:p>
    <w:p w14:paraId="0A99715E" w14:textId="77777777" w:rsidR="0047708E" w:rsidRDefault="0047708E" w:rsidP="008342B4">
      <w:pPr>
        <w:pStyle w:val="Default"/>
        <w:rPr>
          <w:sz w:val="22"/>
          <w:szCs w:val="22"/>
        </w:rPr>
      </w:pPr>
    </w:p>
    <w:p w14:paraId="3B9ECB29" w14:textId="77CB860D" w:rsidR="008342B4" w:rsidRDefault="008342B4" w:rsidP="008342B4">
      <w:pPr>
        <w:pStyle w:val="Default"/>
        <w:rPr>
          <w:sz w:val="22"/>
          <w:szCs w:val="22"/>
        </w:rPr>
      </w:pPr>
      <w:r>
        <w:rPr>
          <w:sz w:val="22"/>
          <w:szCs w:val="22"/>
        </w:rPr>
        <w:t xml:space="preserve">Congratulations on your decision to attend North Carolina State University!  We want to make sure that your transition from high school to college is as smooth as possible, so please have </w:t>
      </w:r>
      <w:r w:rsidR="008874B5">
        <w:rPr>
          <w:sz w:val="22"/>
          <w:szCs w:val="22"/>
        </w:rPr>
        <w:t>complete</w:t>
      </w:r>
      <w:r>
        <w:rPr>
          <w:sz w:val="22"/>
          <w:szCs w:val="22"/>
        </w:rPr>
        <w:t xml:space="preserve"> following </w:t>
      </w:r>
      <w:r w:rsidR="008874B5">
        <w:rPr>
          <w:sz w:val="22"/>
          <w:szCs w:val="22"/>
        </w:rPr>
        <w:t>steps to ensure nothing is missed:</w:t>
      </w:r>
      <w:r>
        <w:rPr>
          <w:sz w:val="22"/>
          <w:szCs w:val="22"/>
        </w:rPr>
        <w:t xml:space="preserve"> </w:t>
      </w:r>
    </w:p>
    <w:p w14:paraId="55E4BD95" w14:textId="77777777" w:rsidR="008342B4" w:rsidRDefault="008342B4" w:rsidP="008342B4">
      <w:pPr>
        <w:pStyle w:val="Default"/>
        <w:rPr>
          <w:sz w:val="16"/>
          <w:szCs w:val="16"/>
        </w:rPr>
      </w:pPr>
      <w:r>
        <w:rPr>
          <w:sz w:val="16"/>
          <w:szCs w:val="16"/>
        </w:rPr>
        <w:t xml:space="preserve">  </w:t>
      </w:r>
    </w:p>
    <w:p w14:paraId="4349E73A" w14:textId="77777777" w:rsidR="008342B4" w:rsidRDefault="008342B4" w:rsidP="008342B4">
      <w:pPr>
        <w:pStyle w:val="Default"/>
        <w:rPr>
          <w:sz w:val="23"/>
          <w:szCs w:val="23"/>
        </w:rPr>
      </w:pPr>
      <w:r>
        <w:rPr>
          <w:b/>
          <w:bCs/>
          <w:i/>
          <w:iCs/>
          <w:sz w:val="23"/>
          <w:szCs w:val="23"/>
        </w:rPr>
        <w:t xml:space="preserve">Steps towards Admission at NC State: </w:t>
      </w:r>
    </w:p>
    <w:p w14:paraId="2802CF7B" w14:textId="77777777" w:rsidR="008874B5" w:rsidRDefault="008342B4" w:rsidP="00123A41">
      <w:pPr>
        <w:pStyle w:val="Default"/>
        <w:ind w:left="720" w:hanging="360"/>
        <w:rPr>
          <w:sz w:val="22"/>
          <w:szCs w:val="22"/>
        </w:rPr>
      </w:pPr>
      <w:r w:rsidRPr="00C30991">
        <w:rPr>
          <w:rFonts w:ascii="Arial" w:hAnsi="Arial" w:cs="Arial"/>
          <w:sz w:val="16"/>
          <w:szCs w:val="16"/>
        </w:rPr>
        <w:sym w:font="Webdings" w:char="F063"/>
      </w:r>
      <w:r>
        <w:rPr>
          <w:sz w:val="22"/>
          <w:szCs w:val="22"/>
        </w:rPr>
        <w:t xml:space="preserve"> </w:t>
      </w:r>
      <w:r w:rsidR="00123A41">
        <w:rPr>
          <w:sz w:val="22"/>
          <w:szCs w:val="22"/>
        </w:rPr>
        <w:t xml:space="preserve">Complete the online application for undergraduate admission </w:t>
      </w:r>
    </w:p>
    <w:p w14:paraId="7F76233A" w14:textId="31643DFD" w:rsidR="008874B5" w:rsidRDefault="008874B5" w:rsidP="008874B5">
      <w:pPr>
        <w:pStyle w:val="Default"/>
        <w:numPr>
          <w:ilvl w:val="0"/>
          <w:numId w:val="2"/>
        </w:numPr>
        <w:rPr>
          <w:sz w:val="22"/>
          <w:szCs w:val="22"/>
        </w:rPr>
      </w:pPr>
      <w:r>
        <w:rPr>
          <w:sz w:val="22"/>
          <w:szCs w:val="22"/>
        </w:rPr>
        <w:t xml:space="preserve">Freshmen should apply </w:t>
      </w:r>
      <w:r w:rsidR="00123A41">
        <w:rPr>
          <w:sz w:val="22"/>
          <w:szCs w:val="22"/>
        </w:rPr>
        <w:t xml:space="preserve">through the Common Application </w:t>
      </w:r>
      <w:hyperlink r:id="rId9" w:history="1">
        <w:r w:rsidR="00123A41" w:rsidRPr="00B83EEB">
          <w:rPr>
            <w:rStyle w:val="Hyperlink"/>
            <w:rFonts w:cs="Calibri"/>
            <w:sz w:val="22"/>
            <w:szCs w:val="22"/>
          </w:rPr>
          <w:t>www.commonapp.org</w:t>
        </w:r>
      </w:hyperlink>
    </w:p>
    <w:p w14:paraId="633B2FDD" w14:textId="46C144B8" w:rsidR="008342B4" w:rsidRDefault="009B21E5" w:rsidP="008874B5">
      <w:pPr>
        <w:pStyle w:val="Default"/>
        <w:numPr>
          <w:ilvl w:val="0"/>
          <w:numId w:val="2"/>
        </w:numPr>
        <w:rPr>
          <w:sz w:val="22"/>
          <w:szCs w:val="22"/>
        </w:rPr>
      </w:pPr>
      <w:r>
        <w:rPr>
          <w:sz w:val="22"/>
          <w:szCs w:val="22"/>
        </w:rPr>
        <w:t xml:space="preserve">Transfers should apply at </w:t>
      </w:r>
      <w:hyperlink r:id="rId10" w:history="1">
        <w:r w:rsidR="009E0374" w:rsidRPr="007555A6">
          <w:rPr>
            <w:rStyle w:val="Hyperlink"/>
            <w:rFonts w:cs="Calibri"/>
            <w:sz w:val="22"/>
            <w:szCs w:val="22"/>
          </w:rPr>
          <w:t>https://apply.ncsu.edu/apply/</w:t>
        </w:r>
      </w:hyperlink>
      <w:r w:rsidR="009E0374">
        <w:rPr>
          <w:sz w:val="22"/>
          <w:szCs w:val="22"/>
        </w:rPr>
        <w:t xml:space="preserve"> </w:t>
      </w:r>
    </w:p>
    <w:p w14:paraId="19D80F29" w14:textId="63ADF103" w:rsidR="00123A41" w:rsidRDefault="008342B4" w:rsidP="00123A41">
      <w:pPr>
        <w:pStyle w:val="Default"/>
        <w:ind w:left="720" w:hanging="360"/>
        <w:rPr>
          <w:sz w:val="22"/>
          <w:szCs w:val="22"/>
        </w:rPr>
      </w:pPr>
      <w:r w:rsidRPr="00C30991">
        <w:rPr>
          <w:rFonts w:ascii="Arial" w:hAnsi="Arial" w:cs="Arial"/>
          <w:sz w:val="16"/>
          <w:szCs w:val="16"/>
        </w:rPr>
        <w:sym w:font="Webdings" w:char="F063"/>
      </w:r>
      <w:r>
        <w:rPr>
          <w:rFonts w:ascii="Arial" w:hAnsi="Arial" w:cs="Arial"/>
          <w:sz w:val="16"/>
          <w:szCs w:val="16"/>
        </w:rPr>
        <w:t xml:space="preserve"> </w:t>
      </w:r>
      <w:r>
        <w:rPr>
          <w:rFonts w:ascii="Arial" w:hAnsi="Arial" w:cs="Arial"/>
          <w:sz w:val="16"/>
          <w:szCs w:val="16"/>
        </w:rPr>
        <w:tab/>
      </w:r>
      <w:r w:rsidR="00123A41">
        <w:rPr>
          <w:sz w:val="22"/>
          <w:szCs w:val="22"/>
        </w:rPr>
        <w:t xml:space="preserve">Log onto </w:t>
      </w:r>
      <w:hyperlink r:id="rId11" w:history="1">
        <w:r w:rsidR="00123A41">
          <w:rPr>
            <w:color w:val="0000FF"/>
            <w:sz w:val="22"/>
            <w:szCs w:val="22"/>
          </w:rPr>
          <w:t>https://wolfpaw.ncsu.edu</w:t>
        </w:r>
      </w:hyperlink>
      <w:r w:rsidR="00123A41">
        <w:rPr>
          <w:sz w:val="22"/>
          <w:szCs w:val="22"/>
        </w:rPr>
        <w:t xml:space="preserve"> and track your application status, login information will be sent approx. 2 weeks after your application is submitted. </w:t>
      </w:r>
    </w:p>
    <w:p w14:paraId="7E71263C" w14:textId="100B7CBF" w:rsidR="008342B4" w:rsidRDefault="008342B4" w:rsidP="008342B4">
      <w:pPr>
        <w:pStyle w:val="Default"/>
        <w:ind w:left="720" w:hanging="360"/>
        <w:rPr>
          <w:sz w:val="22"/>
          <w:szCs w:val="22"/>
        </w:rPr>
      </w:pPr>
      <w:r w:rsidRPr="00C30991">
        <w:rPr>
          <w:rFonts w:ascii="Arial" w:hAnsi="Arial" w:cs="Arial"/>
          <w:sz w:val="16"/>
          <w:szCs w:val="16"/>
        </w:rPr>
        <w:sym w:font="Webdings" w:char="F063"/>
      </w:r>
      <w:r>
        <w:rPr>
          <w:rFonts w:ascii="Arial" w:hAnsi="Arial" w:cs="Arial"/>
          <w:sz w:val="16"/>
          <w:szCs w:val="16"/>
        </w:rPr>
        <w:t xml:space="preserve"> </w:t>
      </w:r>
      <w:r>
        <w:rPr>
          <w:rFonts w:ascii="Arial" w:hAnsi="Arial" w:cs="Arial"/>
          <w:sz w:val="16"/>
          <w:szCs w:val="16"/>
        </w:rPr>
        <w:tab/>
      </w:r>
      <w:r w:rsidR="00A63F49">
        <w:rPr>
          <w:sz w:val="22"/>
          <w:szCs w:val="22"/>
        </w:rPr>
        <w:t>Please make sure you request your official transcripts f</w:t>
      </w:r>
      <w:r w:rsidR="003D086B">
        <w:rPr>
          <w:sz w:val="22"/>
          <w:szCs w:val="22"/>
        </w:rPr>
        <w:t>rom all high schools attended. Through the Common Application, students will be able to notify their high school counselor to issue a transcript</w:t>
      </w:r>
      <w:r w:rsidR="009B21E5">
        <w:rPr>
          <w:sz w:val="22"/>
          <w:szCs w:val="22"/>
        </w:rPr>
        <w:t>.</w:t>
      </w:r>
    </w:p>
    <w:p w14:paraId="55D4CF4C" w14:textId="03489E19" w:rsidR="008342B4" w:rsidRDefault="008342B4" w:rsidP="008342B4">
      <w:pPr>
        <w:pStyle w:val="Default"/>
        <w:ind w:left="720" w:hanging="360"/>
        <w:rPr>
          <w:sz w:val="22"/>
          <w:szCs w:val="22"/>
        </w:rPr>
      </w:pPr>
      <w:r w:rsidRPr="00C30991">
        <w:rPr>
          <w:rFonts w:ascii="Arial" w:hAnsi="Arial" w:cs="Arial"/>
          <w:sz w:val="16"/>
          <w:szCs w:val="16"/>
        </w:rPr>
        <w:sym w:font="Webdings" w:char="F063"/>
      </w:r>
      <w:r>
        <w:rPr>
          <w:rFonts w:ascii="Arial" w:hAnsi="Arial" w:cs="Arial"/>
          <w:sz w:val="16"/>
          <w:szCs w:val="16"/>
        </w:rPr>
        <w:t xml:space="preserve"> </w:t>
      </w:r>
      <w:r>
        <w:rPr>
          <w:rFonts w:ascii="Arial" w:hAnsi="Arial" w:cs="Arial"/>
          <w:sz w:val="16"/>
          <w:szCs w:val="16"/>
        </w:rPr>
        <w:tab/>
      </w:r>
      <w:r w:rsidR="00A63F49">
        <w:rPr>
          <w:sz w:val="22"/>
          <w:szCs w:val="22"/>
        </w:rPr>
        <w:t xml:space="preserve">Please make sure you request your official transcripts from </w:t>
      </w:r>
      <w:r>
        <w:rPr>
          <w:sz w:val="22"/>
          <w:szCs w:val="22"/>
        </w:rPr>
        <w:t>all colleges/universities attended</w:t>
      </w:r>
      <w:r w:rsidR="008C7C25">
        <w:rPr>
          <w:sz w:val="22"/>
          <w:szCs w:val="22"/>
        </w:rPr>
        <w:t>, including dual enrollment in high school, we must have the transcript from the college.</w:t>
      </w:r>
    </w:p>
    <w:p w14:paraId="6021680E" w14:textId="41B645EF" w:rsidR="008342B4" w:rsidRDefault="008342B4" w:rsidP="008342B4">
      <w:pPr>
        <w:pStyle w:val="Default"/>
        <w:ind w:left="720" w:hanging="360"/>
        <w:rPr>
          <w:sz w:val="22"/>
          <w:szCs w:val="22"/>
        </w:rPr>
      </w:pPr>
      <w:r w:rsidRPr="00C30991">
        <w:rPr>
          <w:rFonts w:ascii="Arial" w:hAnsi="Arial" w:cs="Arial"/>
          <w:sz w:val="16"/>
          <w:szCs w:val="16"/>
        </w:rPr>
        <w:sym w:font="Webdings" w:char="F063"/>
      </w:r>
      <w:r>
        <w:rPr>
          <w:rFonts w:ascii="Arial" w:hAnsi="Arial" w:cs="Arial"/>
          <w:sz w:val="22"/>
          <w:szCs w:val="22"/>
        </w:rPr>
        <w:t xml:space="preserve"> </w:t>
      </w:r>
      <w:r>
        <w:rPr>
          <w:rFonts w:ascii="Arial" w:hAnsi="Arial" w:cs="Arial"/>
          <w:sz w:val="22"/>
          <w:szCs w:val="22"/>
        </w:rPr>
        <w:tab/>
      </w:r>
      <w:r w:rsidR="005E19EA">
        <w:rPr>
          <w:sz w:val="22"/>
          <w:szCs w:val="22"/>
        </w:rPr>
        <w:t xml:space="preserve">Pay your </w:t>
      </w:r>
      <w:r w:rsidR="00956B3E">
        <w:rPr>
          <w:sz w:val="22"/>
          <w:szCs w:val="22"/>
        </w:rPr>
        <w:t>application</w:t>
      </w:r>
      <w:r w:rsidR="005E19EA">
        <w:rPr>
          <w:sz w:val="22"/>
          <w:szCs w:val="22"/>
        </w:rPr>
        <w:t xml:space="preserve"> fee ($</w:t>
      </w:r>
      <w:r w:rsidR="00A43C6A">
        <w:rPr>
          <w:sz w:val="22"/>
          <w:szCs w:val="22"/>
        </w:rPr>
        <w:t>80</w:t>
      </w:r>
      <w:r>
        <w:rPr>
          <w:sz w:val="22"/>
          <w:szCs w:val="22"/>
        </w:rPr>
        <w:t xml:space="preserve"> US/$100 International) or submit your fee waiver </w:t>
      </w:r>
    </w:p>
    <w:p w14:paraId="7CA1CBEE" w14:textId="2A8F787E" w:rsidR="008342B4" w:rsidRDefault="008342B4" w:rsidP="008342B4">
      <w:pPr>
        <w:pStyle w:val="Default"/>
        <w:ind w:left="720" w:hanging="360"/>
        <w:rPr>
          <w:sz w:val="22"/>
          <w:szCs w:val="22"/>
        </w:rPr>
      </w:pPr>
      <w:r w:rsidRPr="00C30991">
        <w:rPr>
          <w:rFonts w:ascii="Arial" w:hAnsi="Arial" w:cs="Arial"/>
          <w:sz w:val="16"/>
          <w:szCs w:val="16"/>
        </w:rPr>
        <w:sym w:font="Webdings" w:char="F063"/>
      </w:r>
      <w:r>
        <w:rPr>
          <w:rFonts w:ascii="Arial" w:hAnsi="Arial" w:cs="Arial"/>
          <w:sz w:val="22"/>
          <w:szCs w:val="22"/>
        </w:rPr>
        <w:t xml:space="preserve"> </w:t>
      </w:r>
      <w:r>
        <w:rPr>
          <w:rFonts w:ascii="Arial" w:hAnsi="Arial" w:cs="Arial"/>
          <w:sz w:val="22"/>
          <w:szCs w:val="22"/>
        </w:rPr>
        <w:tab/>
      </w:r>
      <w:r w:rsidR="00956B3E">
        <w:rPr>
          <w:sz w:val="22"/>
          <w:szCs w:val="22"/>
        </w:rPr>
        <w:t>SAT/ACT scores are optional for admission, however if you select on the application that you plan to send them, they will be required, so only choose this option if you will be sending scores.</w:t>
      </w:r>
      <w:r w:rsidR="006A4686">
        <w:rPr>
          <w:sz w:val="22"/>
          <w:szCs w:val="22"/>
        </w:rPr>
        <w:t xml:space="preserve"> </w:t>
      </w:r>
    </w:p>
    <w:p w14:paraId="66196A69" w14:textId="699225AD" w:rsidR="008342B4" w:rsidRPr="00794068" w:rsidRDefault="008342B4" w:rsidP="008342B4">
      <w:pPr>
        <w:pStyle w:val="Default"/>
        <w:numPr>
          <w:ilvl w:val="0"/>
          <w:numId w:val="1"/>
        </w:numPr>
        <w:rPr>
          <w:sz w:val="22"/>
          <w:szCs w:val="22"/>
        </w:rPr>
      </w:pPr>
      <w:r>
        <w:rPr>
          <w:sz w:val="22"/>
          <w:szCs w:val="22"/>
        </w:rPr>
        <w:t xml:space="preserve">When you graduate from high school, have your guidance counselor or the school send your </w:t>
      </w:r>
      <w:r w:rsidRPr="00794068">
        <w:rPr>
          <w:sz w:val="22"/>
          <w:szCs w:val="22"/>
        </w:rPr>
        <w:t xml:space="preserve">final </w:t>
      </w:r>
      <w:r w:rsidRPr="00794068">
        <w:rPr>
          <w:b/>
          <w:bCs/>
          <w:sz w:val="22"/>
          <w:szCs w:val="22"/>
        </w:rPr>
        <w:t>official</w:t>
      </w:r>
      <w:r w:rsidRPr="00794068">
        <w:rPr>
          <w:sz w:val="22"/>
          <w:szCs w:val="22"/>
        </w:rPr>
        <w:t xml:space="preserve"> high school transcripts to NC</w:t>
      </w:r>
      <w:r>
        <w:rPr>
          <w:sz w:val="22"/>
          <w:szCs w:val="22"/>
        </w:rPr>
        <w:t xml:space="preserve"> State</w:t>
      </w:r>
    </w:p>
    <w:p w14:paraId="78142F35" w14:textId="77777777" w:rsidR="008342B4" w:rsidRDefault="008342B4" w:rsidP="00A63F49">
      <w:pPr>
        <w:pStyle w:val="Default"/>
        <w:ind w:left="720" w:hanging="360"/>
        <w:rPr>
          <w:sz w:val="22"/>
          <w:szCs w:val="22"/>
        </w:rPr>
      </w:pPr>
      <w:r w:rsidRPr="00C30991">
        <w:rPr>
          <w:rFonts w:ascii="Arial" w:hAnsi="Arial" w:cs="Arial"/>
          <w:sz w:val="16"/>
          <w:szCs w:val="16"/>
        </w:rPr>
        <w:sym w:font="Webdings" w:char="F063"/>
      </w:r>
      <w:r>
        <w:rPr>
          <w:rFonts w:ascii="Arial" w:hAnsi="Arial" w:cs="Arial"/>
          <w:sz w:val="22"/>
          <w:szCs w:val="22"/>
        </w:rPr>
        <w:t xml:space="preserve"> </w:t>
      </w:r>
      <w:r>
        <w:rPr>
          <w:rFonts w:ascii="Arial" w:hAnsi="Arial" w:cs="Arial"/>
          <w:sz w:val="22"/>
          <w:szCs w:val="22"/>
        </w:rPr>
        <w:tab/>
      </w:r>
      <w:r>
        <w:rPr>
          <w:sz w:val="22"/>
          <w:szCs w:val="22"/>
        </w:rPr>
        <w:t>Log back in</w:t>
      </w:r>
      <w:r w:rsidR="00EC54D5">
        <w:rPr>
          <w:sz w:val="22"/>
          <w:szCs w:val="22"/>
        </w:rPr>
        <w:t xml:space="preserve">to your </w:t>
      </w:r>
      <w:proofErr w:type="spellStart"/>
      <w:r w:rsidR="00EC54D5">
        <w:rPr>
          <w:sz w:val="22"/>
          <w:szCs w:val="22"/>
        </w:rPr>
        <w:t>W</w:t>
      </w:r>
      <w:r w:rsidR="00B335AA">
        <w:rPr>
          <w:sz w:val="22"/>
          <w:szCs w:val="22"/>
        </w:rPr>
        <w:t>olfPaw</w:t>
      </w:r>
      <w:proofErr w:type="spellEnd"/>
      <w:r w:rsidR="00B335AA">
        <w:rPr>
          <w:sz w:val="22"/>
          <w:szCs w:val="22"/>
        </w:rPr>
        <w:t xml:space="preserve"> account</w:t>
      </w:r>
      <w:r>
        <w:rPr>
          <w:sz w:val="22"/>
          <w:szCs w:val="22"/>
        </w:rPr>
        <w:t xml:space="preserve"> periodically to review your application status and check for any NCSU updates </w:t>
      </w:r>
    </w:p>
    <w:p w14:paraId="39640821" w14:textId="77777777" w:rsidR="008342B4" w:rsidRDefault="008342B4" w:rsidP="008342B4">
      <w:pPr>
        <w:pStyle w:val="Default"/>
        <w:ind w:left="825"/>
        <w:rPr>
          <w:sz w:val="23"/>
          <w:szCs w:val="23"/>
        </w:rPr>
      </w:pPr>
    </w:p>
    <w:p w14:paraId="4D98A7D7" w14:textId="77777777" w:rsidR="008342B4" w:rsidRDefault="008342B4" w:rsidP="008342B4">
      <w:pPr>
        <w:pStyle w:val="Default"/>
        <w:rPr>
          <w:sz w:val="23"/>
          <w:szCs w:val="23"/>
        </w:rPr>
      </w:pPr>
      <w:r>
        <w:rPr>
          <w:b/>
          <w:bCs/>
          <w:i/>
          <w:iCs/>
          <w:sz w:val="23"/>
          <w:szCs w:val="23"/>
        </w:rPr>
        <w:t xml:space="preserve">Steps towards Eligibility in the NCAA: </w:t>
      </w:r>
    </w:p>
    <w:p w14:paraId="746BB260" w14:textId="77777777" w:rsidR="008342B4" w:rsidRDefault="008342B4" w:rsidP="008342B4">
      <w:pPr>
        <w:pStyle w:val="Default"/>
        <w:numPr>
          <w:ilvl w:val="0"/>
          <w:numId w:val="1"/>
        </w:numPr>
        <w:rPr>
          <w:sz w:val="22"/>
          <w:szCs w:val="22"/>
        </w:rPr>
      </w:pPr>
      <w:r>
        <w:rPr>
          <w:sz w:val="22"/>
          <w:szCs w:val="22"/>
        </w:rPr>
        <w:t xml:space="preserve">Log onto </w:t>
      </w:r>
      <w:hyperlink r:id="rId12" w:history="1">
        <w:r w:rsidRPr="00B159F6">
          <w:rPr>
            <w:color w:val="0000FF"/>
            <w:sz w:val="22"/>
            <w:szCs w:val="22"/>
            <w:u w:val="single"/>
          </w:rPr>
          <w:t>www.eligbilitycenter.org</w:t>
        </w:r>
      </w:hyperlink>
      <w:r>
        <w:rPr>
          <w:sz w:val="22"/>
          <w:szCs w:val="22"/>
        </w:rPr>
        <w:t xml:space="preserve"> and create an account immediately following your junior year </w:t>
      </w:r>
    </w:p>
    <w:p w14:paraId="62A713D2" w14:textId="77777777" w:rsidR="008342B4" w:rsidRDefault="008342B4" w:rsidP="008342B4">
      <w:pPr>
        <w:pStyle w:val="Default"/>
        <w:ind w:left="720" w:hanging="360"/>
        <w:rPr>
          <w:sz w:val="22"/>
          <w:szCs w:val="22"/>
        </w:rPr>
      </w:pPr>
      <w:r w:rsidRPr="00C30991">
        <w:rPr>
          <w:rFonts w:ascii="Arial" w:hAnsi="Arial" w:cs="Arial"/>
          <w:sz w:val="16"/>
          <w:szCs w:val="16"/>
        </w:rPr>
        <w:sym w:font="Webdings" w:char="F063"/>
      </w:r>
      <w:r>
        <w:rPr>
          <w:rFonts w:ascii="Arial" w:hAnsi="Arial" w:cs="Arial"/>
          <w:sz w:val="22"/>
          <w:szCs w:val="22"/>
        </w:rPr>
        <w:t xml:space="preserve"> </w:t>
      </w:r>
      <w:r>
        <w:rPr>
          <w:rFonts w:ascii="Arial" w:hAnsi="Arial" w:cs="Arial"/>
          <w:sz w:val="22"/>
          <w:szCs w:val="22"/>
        </w:rPr>
        <w:tab/>
      </w:r>
      <w:r>
        <w:rPr>
          <w:sz w:val="22"/>
          <w:szCs w:val="22"/>
        </w:rPr>
        <w:t xml:space="preserve">Complete the Student Release Form </w:t>
      </w:r>
    </w:p>
    <w:p w14:paraId="3EB03E60" w14:textId="77777777" w:rsidR="008342B4" w:rsidRDefault="008342B4" w:rsidP="008342B4">
      <w:pPr>
        <w:pStyle w:val="Default"/>
        <w:ind w:left="720" w:hanging="360"/>
        <w:rPr>
          <w:sz w:val="22"/>
          <w:szCs w:val="22"/>
        </w:rPr>
      </w:pPr>
      <w:r w:rsidRPr="00C30991">
        <w:rPr>
          <w:rFonts w:ascii="Arial" w:hAnsi="Arial" w:cs="Arial"/>
          <w:sz w:val="16"/>
          <w:szCs w:val="16"/>
        </w:rPr>
        <w:sym w:font="Webdings" w:char="F063"/>
      </w:r>
      <w:r>
        <w:rPr>
          <w:rFonts w:ascii="Arial" w:hAnsi="Arial" w:cs="Arial"/>
          <w:sz w:val="22"/>
          <w:szCs w:val="22"/>
        </w:rPr>
        <w:t xml:space="preserve"> </w:t>
      </w:r>
      <w:r>
        <w:rPr>
          <w:rFonts w:ascii="Arial" w:hAnsi="Arial" w:cs="Arial"/>
          <w:sz w:val="22"/>
          <w:szCs w:val="22"/>
        </w:rPr>
        <w:tab/>
      </w:r>
      <w:r>
        <w:rPr>
          <w:sz w:val="22"/>
          <w:szCs w:val="22"/>
        </w:rPr>
        <w:t>Pay your application fee ($7</w:t>
      </w:r>
      <w:r w:rsidR="00A63F49">
        <w:rPr>
          <w:sz w:val="22"/>
          <w:szCs w:val="22"/>
        </w:rPr>
        <w:t>5 US/$130</w:t>
      </w:r>
      <w:r>
        <w:rPr>
          <w:sz w:val="22"/>
          <w:szCs w:val="22"/>
        </w:rPr>
        <w:t xml:space="preserve"> International) or complete the fee waiver </w:t>
      </w:r>
    </w:p>
    <w:p w14:paraId="0A55AF9C" w14:textId="77777777" w:rsidR="008342B4" w:rsidRDefault="008342B4" w:rsidP="008342B4">
      <w:pPr>
        <w:pStyle w:val="Default"/>
        <w:ind w:left="720" w:hanging="360"/>
        <w:rPr>
          <w:sz w:val="22"/>
          <w:szCs w:val="22"/>
        </w:rPr>
      </w:pPr>
      <w:r w:rsidRPr="00C30991">
        <w:rPr>
          <w:rFonts w:ascii="Arial" w:hAnsi="Arial" w:cs="Arial"/>
          <w:sz w:val="16"/>
          <w:szCs w:val="16"/>
        </w:rPr>
        <w:sym w:font="Webdings" w:char="F063"/>
      </w:r>
      <w:r>
        <w:rPr>
          <w:rFonts w:ascii="Arial" w:hAnsi="Arial" w:cs="Arial"/>
          <w:sz w:val="22"/>
          <w:szCs w:val="22"/>
        </w:rPr>
        <w:t xml:space="preserve"> </w:t>
      </w:r>
      <w:r>
        <w:rPr>
          <w:rFonts w:ascii="Arial" w:hAnsi="Arial" w:cs="Arial"/>
          <w:sz w:val="22"/>
          <w:szCs w:val="22"/>
        </w:rPr>
        <w:tab/>
      </w:r>
      <w:r>
        <w:rPr>
          <w:sz w:val="22"/>
          <w:szCs w:val="22"/>
        </w:rPr>
        <w:t xml:space="preserve">Submit current official high school transcripts to the Eligibility Center </w:t>
      </w:r>
    </w:p>
    <w:p w14:paraId="51CA1D78" w14:textId="052266CC" w:rsidR="008342B4" w:rsidRDefault="008342B4" w:rsidP="008874B5">
      <w:pPr>
        <w:pStyle w:val="Default"/>
        <w:ind w:left="720" w:hanging="360"/>
        <w:rPr>
          <w:sz w:val="22"/>
          <w:szCs w:val="22"/>
        </w:rPr>
      </w:pPr>
      <w:r w:rsidRPr="00C30991">
        <w:rPr>
          <w:rFonts w:ascii="Arial" w:hAnsi="Arial" w:cs="Arial"/>
          <w:sz w:val="16"/>
          <w:szCs w:val="16"/>
        </w:rPr>
        <w:sym w:font="Webdings" w:char="F063"/>
      </w:r>
      <w:r>
        <w:rPr>
          <w:rFonts w:ascii="Arial" w:hAnsi="Arial" w:cs="Arial"/>
          <w:sz w:val="22"/>
          <w:szCs w:val="22"/>
        </w:rPr>
        <w:t xml:space="preserve"> </w:t>
      </w:r>
      <w:r>
        <w:rPr>
          <w:rFonts w:ascii="Arial" w:hAnsi="Arial" w:cs="Arial"/>
          <w:sz w:val="22"/>
          <w:szCs w:val="22"/>
        </w:rPr>
        <w:tab/>
      </w:r>
      <w:r>
        <w:rPr>
          <w:sz w:val="22"/>
          <w:szCs w:val="22"/>
        </w:rPr>
        <w:t xml:space="preserve">When you graduate from high school, have your guidance counselor or the school send your final </w:t>
      </w:r>
      <w:r>
        <w:rPr>
          <w:b/>
          <w:bCs/>
          <w:sz w:val="22"/>
          <w:szCs w:val="22"/>
        </w:rPr>
        <w:t>official</w:t>
      </w:r>
      <w:r>
        <w:rPr>
          <w:sz w:val="22"/>
          <w:szCs w:val="22"/>
        </w:rPr>
        <w:t xml:space="preserve"> high school transcripts to the Eligibility Center  </w:t>
      </w:r>
    </w:p>
    <w:p w14:paraId="51D96001" w14:textId="77777777" w:rsidR="008342B4" w:rsidRDefault="008342B4" w:rsidP="008342B4">
      <w:pPr>
        <w:pStyle w:val="Default"/>
        <w:ind w:left="720" w:hanging="360"/>
        <w:rPr>
          <w:sz w:val="22"/>
          <w:szCs w:val="22"/>
        </w:rPr>
      </w:pPr>
      <w:r w:rsidRPr="00C30991">
        <w:rPr>
          <w:rFonts w:ascii="Arial" w:hAnsi="Arial" w:cs="Arial"/>
          <w:sz w:val="16"/>
          <w:szCs w:val="16"/>
        </w:rPr>
        <w:sym w:font="Webdings" w:char="F063"/>
      </w:r>
      <w:r>
        <w:rPr>
          <w:rFonts w:ascii="Arial" w:hAnsi="Arial" w:cs="Arial"/>
          <w:sz w:val="22"/>
          <w:szCs w:val="22"/>
        </w:rPr>
        <w:t xml:space="preserve"> </w:t>
      </w:r>
      <w:r>
        <w:rPr>
          <w:rFonts w:ascii="Arial" w:hAnsi="Arial" w:cs="Arial"/>
          <w:sz w:val="22"/>
          <w:szCs w:val="22"/>
        </w:rPr>
        <w:tab/>
      </w:r>
      <w:r>
        <w:rPr>
          <w:sz w:val="22"/>
          <w:szCs w:val="22"/>
        </w:rPr>
        <w:t xml:space="preserve">Answer the Amateurism Questionnaire when you register with the Eligibility Center </w:t>
      </w:r>
    </w:p>
    <w:p w14:paraId="1B44F748" w14:textId="77777777" w:rsidR="008342B4" w:rsidRPr="00CC79D6" w:rsidRDefault="008342B4" w:rsidP="00CC79D6">
      <w:pPr>
        <w:pStyle w:val="Default"/>
        <w:numPr>
          <w:ilvl w:val="0"/>
          <w:numId w:val="1"/>
        </w:numPr>
        <w:rPr>
          <w:sz w:val="22"/>
          <w:szCs w:val="22"/>
        </w:rPr>
      </w:pPr>
      <w:r>
        <w:rPr>
          <w:sz w:val="22"/>
          <w:szCs w:val="22"/>
        </w:rPr>
        <w:t xml:space="preserve">Make sure to log back in (on or after April 1 for Fall enrollment/October 1 for Spring enrollment) </w:t>
      </w:r>
      <w:r w:rsidR="00CC79D6">
        <w:rPr>
          <w:sz w:val="22"/>
          <w:szCs w:val="22"/>
        </w:rPr>
        <w:t>a</w:t>
      </w:r>
      <w:r w:rsidR="00CC79D6" w:rsidRPr="00CC79D6">
        <w:rPr>
          <w:sz w:val="22"/>
          <w:szCs w:val="22"/>
        </w:rPr>
        <w:t xml:space="preserve">nd </w:t>
      </w:r>
      <w:r w:rsidRPr="00CC79D6">
        <w:rPr>
          <w:sz w:val="22"/>
          <w:szCs w:val="22"/>
        </w:rPr>
        <w:t xml:space="preserve">update your answers and request your Final Amateurism Certification.  You must be certified as a final qualifier for academic eligibility and amateurism by the NCAA in order to attend NC State. </w:t>
      </w:r>
    </w:p>
    <w:p w14:paraId="3FCF54BB" w14:textId="77777777" w:rsidR="008342B4" w:rsidRDefault="008342B4" w:rsidP="008342B4">
      <w:pPr>
        <w:pStyle w:val="Default"/>
        <w:rPr>
          <w:sz w:val="22"/>
          <w:szCs w:val="22"/>
        </w:rPr>
      </w:pPr>
      <w:r>
        <w:rPr>
          <w:sz w:val="22"/>
          <w:szCs w:val="22"/>
        </w:rPr>
        <w:t xml:space="preserve"> </w:t>
      </w:r>
    </w:p>
    <w:p w14:paraId="0FF26008" w14:textId="77777777" w:rsidR="008342B4" w:rsidRDefault="008342B4" w:rsidP="008342B4">
      <w:pPr>
        <w:pStyle w:val="Default"/>
        <w:rPr>
          <w:sz w:val="23"/>
          <w:szCs w:val="23"/>
        </w:rPr>
      </w:pPr>
      <w:r>
        <w:rPr>
          <w:b/>
          <w:bCs/>
          <w:i/>
          <w:iCs/>
          <w:sz w:val="23"/>
          <w:szCs w:val="23"/>
        </w:rPr>
        <w:t xml:space="preserve">Additional Considerations: </w:t>
      </w:r>
    </w:p>
    <w:p w14:paraId="605ABB11" w14:textId="77777777" w:rsidR="008342B4" w:rsidRDefault="008342B4" w:rsidP="008342B4">
      <w:pPr>
        <w:pStyle w:val="Default"/>
        <w:ind w:left="720" w:hanging="360"/>
        <w:rPr>
          <w:sz w:val="22"/>
          <w:szCs w:val="22"/>
        </w:rPr>
      </w:pPr>
      <w:r>
        <w:rPr>
          <w:sz w:val="22"/>
          <w:szCs w:val="22"/>
        </w:rPr>
        <w:t>•</w:t>
      </w:r>
      <w:r>
        <w:rPr>
          <w:rFonts w:ascii="Arial" w:hAnsi="Arial" w:cs="Arial"/>
          <w:sz w:val="22"/>
          <w:szCs w:val="22"/>
        </w:rPr>
        <w:t xml:space="preserve"> </w:t>
      </w:r>
      <w:r>
        <w:rPr>
          <w:rFonts w:ascii="Arial" w:hAnsi="Arial" w:cs="Arial"/>
          <w:sz w:val="22"/>
          <w:szCs w:val="22"/>
        </w:rPr>
        <w:tab/>
      </w:r>
      <w:r>
        <w:rPr>
          <w:sz w:val="22"/>
          <w:szCs w:val="22"/>
        </w:rPr>
        <w:t xml:space="preserve">An admission decision will not be made until you have registered with the NCAA Eligibility </w:t>
      </w:r>
    </w:p>
    <w:p w14:paraId="13C762CE" w14:textId="77777777" w:rsidR="008342B4" w:rsidRDefault="008342B4" w:rsidP="008342B4">
      <w:pPr>
        <w:pStyle w:val="Default"/>
        <w:ind w:left="720"/>
        <w:rPr>
          <w:sz w:val="22"/>
          <w:szCs w:val="22"/>
        </w:rPr>
      </w:pPr>
      <w:r>
        <w:rPr>
          <w:sz w:val="22"/>
          <w:szCs w:val="22"/>
        </w:rPr>
        <w:t xml:space="preserve">Center and they have completed a preliminary evaluation on your qualifying status. </w:t>
      </w:r>
    </w:p>
    <w:p w14:paraId="63263454" w14:textId="77777777" w:rsidR="008342B4" w:rsidRDefault="008342B4" w:rsidP="008342B4">
      <w:pPr>
        <w:pStyle w:val="Default"/>
        <w:ind w:left="720" w:hanging="360"/>
        <w:rPr>
          <w:sz w:val="22"/>
          <w:szCs w:val="22"/>
        </w:rPr>
      </w:pPr>
      <w:r>
        <w:rPr>
          <w:sz w:val="22"/>
          <w:szCs w:val="22"/>
        </w:rPr>
        <w:t>•</w:t>
      </w:r>
      <w:r>
        <w:rPr>
          <w:rFonts w:ascii="Arial" w:hAnsi="Arial" w:cs="Arial"/>
          <w:sz w:val="22"/>
          <w:szCs w:val="22"/>
        </w:rPr>
        <w:t xml:space="preserve"> </w:t>
      </w:r>
      <w:r>
        <w:rPr>
          <w:rFonts w:ascii="Arial" w:hAnsi="Arial" w:cs="Arial"/>
          <w:sz w:val="22"/>
          <w:szCs w:val="22"/>
        </w:rPr>
        <w:tab/>
      </w:r>
      <w:r>
        <w:rPr>
          <w:sz w:val="22"/>
          <w:szCs w:val="22"/>
        </w:rPr>
        <w:t xml:space="preserve">Make sure to have your guidance counselor or your high school send your final </w:t>
      </w:r>
      <w:r>
        <w:rPr>
          <w:b/>
          <w:bCs/>
          <w:sz w:val="22"/>
          <w:szCs w:val="22"/>
        </w:rPr>
        <w:t>official</w:t>
      </w:r>
      <w:r>
        <w:rPr>
          <w:sz w:val="22"/>
          <w:szCs w:val="22"/>
        </w:rPr>
        <w:t xml:space="preserve"> transcripts to both the NCAA Eligibility Center and to NCSU upon completion of high school.  You will not be able to attend NCSU without these documents. </w:t>
      </w:r>
    </w:p>
    <w:p w14:paraId="4BB25CE5" w14:textId="77CE0F22" w:rsidR="008342B4" w:rsidRDefault="008342B4" w:rsidP="008874B5">
      <w:pPr>
        <w:pStyle w:val="Default"/>
        <w:rPr>
          <w:sz w:val="22"/>
          <w:szCs w:val="22"/>
        </w:rPr>
      </w:pPr>
      <w:r>
        <w:rPr>
          <w:sz w:val="22"/>
          <w:szCs w:val="22"/>
        </w:rPr>
        <w:t xml:space="preserve"> </w:t>
      </w:r>
    </w:p>
    <w:p w14:paraId="14A2A9FE" w14:textId="77777777" w:rsidR="008342B4" w:rsidRDefault="00300632" w:rsidP="00300632">
      <w:pPr>
        <w:pStyle w:val="Default"/>
        <w:jc w:val="center"/>
        <w:rPr>
          <w:sz w:val="22"/>
          <w:szCs w:val="22"/>
        </w:rPr>
      </w:pPr>
      <w:r>
        <w:rPr>
          <w:noProof/>
        </w:rPr>
        <w:lastRenderedPageBreak/>
        <mc:AlternateContent>
          <mc:Choice Requires="wps">
            <w:drawing>
              <wp:anchor distT="0" distB="0" distL="114300" distR="114300" simplePos="0" relativeHeight="251664384" behindDoc="0" locked="0" layoutInCell="1" allowOverlap="1" wp14:anchorId="1AD25F32" wp14:editId="139AD037">
                <wp:simplePos x="0" y="0"/>
                <wp:positionH relativeFrom="column">
                  <wp:posOffset>915034</wp:posOffset>
                </wp:positionH>
                <wp:positionV relativeFrom="paragraph">
                  <wp:posOffset>345440</wp:posOffset>
                </wp:positionV>
                <wp:extent cx="4457065" cy="342900"/>
                <wp:effectExtent l="0" t="0" r="13335" b="3810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342900"/>
                        </a:xfrm>
                        <a:prstGeom prst="rect">
                          <a:avLst/>
                        </a:prstGeom>
                        <a:solidFill>
                          <a:srgbClr val="D12138"/>
                        </a:solidFill>
                        <a:ln w="9525">
                          <a:solidFill>
                            <a:srgbClr val="000000"/>
                          </a:solidFill>
                          <a:miter lim="800000"/>
                          <a:headEnd/>
                          <a:tailEnd/>
                        </a:ln>
                      </wps:spPr>
                      <wps:txbx>
                        <w:txbxContent>
                          <w:p w14:paraId="520F0313" w14:textId="77777777" w:rsidR="00300632" w:rsidRPr="00FA0814" w:rsidRDefault="00631693" w:rsidP="00300632">
                            <w:pPr>
                              <w:jc w:val="center"/>
                              <w:rPr>
                                <w:color w:val="FFFFFF" w:themeColor="background1"/>
                                <w:sz w:val="24"/>
                                <w14:textOutline w14:w="9525" w14:cap="rnd" w14:cmpd="sng" w14:algn="ctr">
                                  <w14:noFill/>
                                  <w14:prstDash w14:val="solid"/>
                                  <w14:bevel/>
                                </w14:textOutline>
                              </w:rPr>
                            </w:pPr>
                            <w:r>
                              <w:rPr>
                                <w:b/>
                                <w:bCs/>
                                <w:color w:val="FFFFFF" w:themeColor="background1"/>
                                <w:sz w:val="32"/>
                                <w:szCs w:val="28"/>
                                <w14:textOutline w14:w="9525" w14:cap="rnd" w14:cmpd="sng" w14:algn="ctr">
                                  <w14:noFill/>
                                  <w14:prstDash w14:val="solid"/>
                                  <w14:bevel/>
                                </w14:textOutline>
                              </w:rPr>
                              <w:t>Incoming Student-Athlete</w:t>
                            </w:r>
                            <w:r w:rsidR="00300632" w:rsidRPr="00FA0814">
                              <w:rPr>
                                <w:b/>
                                <w:bCs/>
                                <w:color w:val="FFFFFF" w:themeColor="background1"/>
                                <w:sz w:val="32"/>
                                <w:szCs w:val="28"/>
                                <w14:textOutline w14:w="9525" w14:cap="rnd" w14:cmpd="sng" w14:algn="ctr">
                                  <w14:noFill/>
                                  <w14:prstDash w14:val="solid"/>
                                  <w14:bevel/>
                                </w14:textOutline>
                              </w:rPr>
                              <w:t xml:space="preserve"> Admissions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5F32" id="_x0000_s1027" style="position:absolute;left:0;text-align:left;margin-left:72.05pt;margin-top:27.2pt;width:350.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" fillcolor="#d12138">
                <v:textbox>
                  <w:txbxContent>
                    <w:p w14:paraId="520F0313" w14:textId="77777777" w:rsidR="00300632" w:rsidRPr="00FA0814" w:rsidRDefault="00631693" w:rsidP="00300632">
                      <w:pPr>
                        <w:jc w:val="center"/>
                        <w:rPr>
                          <w:color w:val="FFFFFF" w:themeColor="background1"/>
                          <w:sz w:val="24"/>
                          <w14:textOutline w14:w="9525" w14:cap="rnd" w14:cmpd="sng" w14:algn="ctr">
                            <w14:noFill/>
                            <w14:prstDash w14:val="solid"/>
                            <w14:bevel/>
                          </w14:textOutline>
                        </w:rPr>
                      </w:pPr>
                      <w:r>
                        <w:rPr>
                          <w:b/>
                          <w:bCs/>
                          <w:color w:val="FFFFFF" w:themeColor="background1"/>
                          <w:sz w:val="32"/>
                          <w:szCs w:val="28"/>
                          <w14:textOutline w14:w="9525" w14:cap="rnd" w14:cmpd="sng" w14:algn="ctr">
                            <w14:noFill/>
                            <w14:prstDash w14:val="solid"/>
                            <w14:bevel/>
                          </w14:textOutline>
                        </w:rPr>
                        <w:t>Incoming Student-Athlete</w:t>
                      </w:r>
                      <w:r w:rsidR="00300632" w:rsidRPr="00FA0814">
                        <w:rPr>
                          <w:b/>
                          <w:bCs/>
                          <w:color w:val="FFFFFF" w:themeColor="background1"/>
                          <w:sz w:val="32"/>
                          <w:szCs w:val="28"/>
                          <w14:textOutline w14:w="9525" w14:cap="rnd" w14:cmpd="sng" w14:algn="ctr">
                            <w14:noFill/>
                            <w14:prstDash w14:val="solid"/>
                            <w14:bevel/>
                          </w14:textOutline>
                        </w:rPr>
                        <w:t xml:space="preserve"> Admissions Checklist</w:t>
                      </w:r>
                    </w:p>
                  </w:txbxContent>
                </v:textbox>
              </v:rect>
            </w:pict>
          </mc:Fallback>
        </mc:AlternateContent>
      </w:r>
      <w:r>
        <w:rPr>
          <w:noProof/>
          <w:sz w:val="22"/>
          <w:szCs w:val="22"/>
        </w:rPr>
        <w:drawing>
          <wp:inline distT="0" distB="0" distL="0" distR="0" wp14:anchorId="353299A9" wp14:editId="713DAD67">
            <wp:extent cx="760549" cy="908875"/>
            <wp:effectExtent l="0" t="0" r="190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_Carolina_State_University_Athletic_logo.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702" cy="915033"/>
                    </a:xfrm>
                    <a:prstGeom prst="rect">
                      <a:avLst/>
                    </a:prstGeom>
                  </pic:spPr>
                </pic:pic>
              </a:graphicData>
            </a:graphic>
          </wp:inline>
        </w:drawing>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noProof/>
          <w:sz w:val="22"/>
          <w:szCs w:val="22"/>
        </w:rPr>
        <w:drawing>
          <wp:inline distT="0" distB="0" distL="0" distR="0" wp14:anchorId="66322D6B" wp14:editId="2E055C61">
            <wp:extent cx="666115" cy="920704"/>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head-logo-n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5375" cy="919681"/>
                    </a:xfrm>
                    <a:prstGeom prst="rect">
                      <a:avLst/>
                    </a:prstGeom>
                  </pic:spPr>
                </pic:pic>
              </a:graphicData>
            </a:graphic>
          </wp:inline>
        </w:drawing>
      </w:r>
    </w:p>
    <w:p w14:paraId="3F601EDC" w14:textId="77777777" w:rsidR="00300632" w:rsidRDefault="00300632" w:rsidP="008342B4">
      <w:pPr>
        <w:spacing w:after="0"/>
        <w:rPr>
          <w:b/>
          <w:bCs/>
          <w:i/>
          <w:iCs/>
          <w:sz w:val="23"/>
          <w:szCs w:val="23"/>
        </w:rPr>
      </w:pPr>
    </w:p>
    <w:p w14:paraId="658CB07E" w14:textId="77777777" w:rsidR="00C70AE0" w:rsidRDefault="008342B4" w:rsidP="008342B4">
      <w:pPr>
        <w:spacing w:after="0"/>
        <w:rPr>
          <w:b/>
          <w:bCs/>
          <w:i/>
          <w:iCs/>
          <w:sz w:val="23"/>
          <w:szCs w:val="23"/>
        </w:rPr>
      </w:pPr>
      <w:r>
        <w:rPr>
          <w:noProof/>
        </w:rPr>
        <mc:AlternateContent>
          <mc:Choice Requires="wps">
            <w:drawing>
              <wp:anchor distT="0" distB="0" distL="114300" distR="114300" simplePos="0" relativeHeight="251662336" behindDoc="0" locked="0" layoutInCell="1" allowOverlap="1" wp14:anchorId="1EB5CE68" wp14:editId="3FBC251A">
                <wp:simplePos x="0" y="0"/>
                <wp:positionH relativeFrom="column">
                  <wp:posOffset>3924935</wp:posOffset>
                </wp:positionH>
                <wp:positionV relativeFrom="paragraph">
                  <wp:posOffset>108585</wp:posOffset>
                </wp:positionV>
                <wp:extent cx="1533525" cy="99060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90600"/>
                        </a:xfrm>
                        <a:prstGeom prst="rect">
                          <a:avLst/>
                        </a:prstGeom>
                        <a:solidFill>
                          <a:srgbClr val="FFFFFF"/>
                        </a:solidFill>
                        <a:ln w="9525">
                          <a:solidFill>
                            <a:srgbClr val="000000"/>
                          </a:solidFill>
                          <a:miter lim="800000"/>
                          <a:headEnd/>
                          <a:tailEnd/>
                        </a:ln>
                      </wps:spPr>
                      <wps:txbx>
                        <w:txbxContent>
                          <w:p w14:paraId="044C2F92" w14:textId="77777777" w:rsidR="008342B4" w:rsidRPr="00B159F6" w:rsidRDefault="008342B4" w:rsidP="008342B4">
                            <w:pPr>
                              <w:spacing w:after="0"/>
                              <w:rPr>
                                <w:u w:val="single"/>
                              </w:rPr>
                            </w:pPr>
                            <w:r w:rsidRPr="00B159F6">
                              <w:rPr>
                                <w:u w:val="single"/>
                              </w:rPr>
                              <w:t xml:space="preserve">NCSU Testing Codes </w:t>
                            </w:r>
                          </w:p>
                          <w:p w14:paraId="79C9A2F1" w14:textId="77777777" w:rsidR="008342B4" w:rsidRPr="00112BE1" w:rsidRDefault="008342B4" w:rsidP="008342B4">
                            <w:pPr>
                              <w:autoSpaceDE w:val="0"/>
                              <w:autoSpaceDN w:val="0"/>
                              <w:adjustRightInd w:val="0"/>
                              <w:spacing w:after="0" w:line="240" w:lineRule="auto"/>
                              <w:rPr>
                                <w:rFonts w:cs="Calibri"/>
                                <w:color w:val="000000"/>
                              </w:rPr>
                            </w:pPr>
                            <w:r w:rsidRPr="00112BE1">
                              <w:rPr>
                                <w:rFonts w:cs="Calibri"/>
                                <w:color w:val="000000"/>
                              </w:rPr>
                              <w:t xml:space="preserve">SAT – 5496 </w:t>
                            </w:r>
                          </w:p>
                          <w:p w14:paraId="477CEC84" w14:textId="77777777" w:rsidR="008342B4" w:rsidRPr="00112BE1" w:rsidRDefault="008342B4" w:rsidP="008342B4">
                            <w:pPr>
                              <w:autoSpaceDE w:val="0"/>
                              <w:autoSpaceDN w:val="0"/>
                              <w:adjustRightInd w:val="0"/>
                              <w:spacing w:after="0" w:line="240" w:lineRule="auto"/>
                              <w:rPr>
                                <w:rFonts w:cs="Calibri"/>
                                <w:color w:val="000000"/>
                              </w:rPr>
                            </w:pPr>
                            <w:r w:rsidRPr="00112BE1">
                              <w:rPr>
                                <w:rFonts w:cs="Calibri"/>
                                <w:color w:val="000000"/>
                              </w:rPr>
                              <w:t xml:space="preserve">ACT – 3164 </w:t>
                            </w:r>
                          </w:p>
                          <w:p w14:paraId="1E8A4C43" w14:textId="77777777" w:rsidR="008342B4" w:rsidRPr="00B159F6" w:rsidRDefault="008342B4" w:rsidP="008342B4">
                            <w:pPr>
                              <w:autoSpaceDE w:val="0"/>
                              <w:autoSpaceDN w:val="0"/>
                              <w:adjustRightInd w:val="0"/>
                              <w:spacing w:after="0" w:line="240" w:lineRule="auto"/>
                              <w:rPr>
                                <w:rFonts w:cs="Calibri"/>
                                <w:color w:val="000000"/>
                                <w:u w:val="single"/>
                              </w:rPr>
                            </w:pPr>
                            <w:r w:rsidRPr="00B159F6">
                              <w:rPr>
                                <w:rFonts w:cs="Calibri"/>
                                <w:color w:val="000000"/>
                                <w:u w:val="single"/>
                              </w:rPr>
                              <w:t xml:space="preserve">NCAA Testing Code </w:t>
                            </w:r>
                          </w:p>
                          <w:p w14:paraId="3A9C64AE" w14:textId="77777777" w:rsidR="008342B4" w:rsidRPr="00112BE1" w:rsidRDefault="008342B4" w:rsidP="008342B4">
                            <w:pPr>
                              <w:autoSpaceDE w:val="0"/>
                              <w:autoSpaceDN w:val="0"/>
                              <w:adjustRightInd w:val="0"/>
                              <w:spacing w:after="0" w:line="240" w:lineRule="auto"/>
                              <w:rPr>
                                <w:rFonts w:cs="Calibri"/>
                                <w:color w:val="000000"/>
                                <w:sz w:val="24"/>
                                <w:szCs w:val="24"/>
                              </w:rPr>
                            </w:pPr>
                            <w:r w:rsidRPr="00112BE1">
                              <w:rPr>
                                <w:rFonts w:cs="Calibri"/>
                                <w:color w:val="000000"/>
                              </w:rPr>
                              <w:t xml:space="preserve">SAT/ACT – 9999 </w:t>
                            </w:r>
                          </w:p>
                          <w:p w14:paraId="1CCF45D9" w14:textId="77777777" w:rsidR="008342B4" w:rsidRDefault="008342B4" w:rsidP="008342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B5CE68" id="_x0000_t202" coordsize="21600,21600" o:spt="202" path="m,l,21600r21600,l21600,xe">
                <v:stroke joinstyle="miter"/>
                <v:path gradientshapeok="t" o:connecttype="rect"/>
              </v:shapetype>
              <v:shape id="Text Box 9" o:spid="_x0000_s1028" type="#_x0000_t202" style="position:absolute;margin-left:309.05pt;margin-top:8.55pt;width:120.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">
                <v:textbox>
                  <w:txbxContent>
                    <w:p w14:paraId="044C2F92" w14:textId="77777777" w:rsidR="008342B4" w:rsidRPr="00B159F6" w:rsidRDefault="008342B4" w:rsidP="008342B4">
                      <w:pPr>
                        <w:spacing w:after="0"/>
                        <w:rPr>
                          <w:u w:val="single"/>
                        </w:rPr>
                      </w:pPr>
                      <w:r w:rsidRPr="00B159F6">
                        <w:rPr>
                          <w:u w:val="single"/>
                        </w:rPr>
                        <w:t xml:space="preserve">NCSU Testing Codes </w:t>
                      </w:r>
                    </w:p>
                    <w:p w14:paraId="79C9A2F1" w14:textId="77777777" w:rsidR="008342B4" w:rsidRPr="00112BE1" w:rsidRDefault="008342B4" w:rsidP="008342B4">
                      <w:pPr>
                        <w:autoSpaceDE w:val="0"/>
                        <w:autoSpaceDN w:val="0"/>
                        <w:adjustRightInd w:val="0"/>
                        <w:spacing w:after="0" w:line="240" w:lineRule="auto"/>
                        <w:rPr>
                          <w:rFonts w:cs="Calibri"/>
                          <w:color w:val="000000"/>
                        </w:rPr>
                      </w:pPr>
                      <w:r w:rsidRPr="00112BE1">
                        <w:rPr>
                          <w:rFonts w:cs="Calibri"/>
                          <w:color w:val="000000"/>
                        </w:rPr>
                        <w:t xml:space="preserve">SAT – 5496 </w:t>
                      </w:r>
                    </w:p>
                    <w:p w14:paraId="477CEC84" w14:textId="77777777" w:rsidR="008342B4" w:rsidRPr="00112BE1" w:rsidRDefault="008342B4" w:rsidP="008342B4">
                      <w:pPr>
                        <w:autoSpaceDE w:val="0"/>
                        <w:autoSpaceDN w:val="0"/>
                        <w:adjustRightInd w:val="0"/>
                        <w:spacing w:after="0" w:line="240" w:lineRule="auto"/>
                        <w:rPr>
                          <w:rFonts w:cs="Calibri"/>
                          <w:color w:val="000000"/>
                        </w:rPr>
                      </w:pPr>
                      <w:r w:rsidRPr="00112BE1">
                        <w:rPr>
                          <w:rFonts w:cs="Calibri"/>
                          <w:color w:val="000000"/>
                        </w:rPr>
                        <w:t xml:space="preserve">ACT – 3164 </w:t>
                      </w:r>
                    </w:p>
                    <w:p w14:paraId="1E8A4C43" w14:textId="77777777" w:rsidR="008342B4" w:rsidRPr="00B159F6" w:rsidRDefault="008342B4" w:rsidP="008342B4">
                      <w:pPr>
                        <w:autoSpaceDE w:val="0"/>
                        <w:autoSpaceDN w:val="0"/>
                        <w:adjustRightInd w:val="0"/>
                        <w:spacing w:after="0" w:line="240" w:lineRule="auto"/>
                        <w:rPr>
                          <w:rFonts w:cs="Calibri"/>
                          <w:color w:val="000000"/>
                          <w:u w:val="single"/>
                        </w:rPr>
                      </w:pPr>
                      <w:r w:rsidRPr="00B159F6">
                        <w:rPr>
                          <w:rFonts w:cs="Calibri"/>
                          <w:color w:val="000000"/>
                          <w:u w:val="single"/>
                        </w:rPr>
                        <w:t xml:space="preserve">NCAA Testing Code </w:t>
                      </w:r>
                    </w:p>
                    <w:p w14:paraId="3A9C64AE" w14:textId="77777777" w:rsidR="008342B4" w:rsidRPr="00112BE1" w:rsidRDefault="008342B4" w:rsidP="008342B4">
                      <w:pPr>
                        <w:autoSpaceDE w:val="0"/>
                        <w:autoSpaceDN w:val="0"/>
                        <w:adjustRightInd w:val="0"/>
                        <w:spacing w:after="0" w:line="240" w:lineRule="auto"/>
                        <w:rPr>
                          <w:rFonts w:cs="Calibri"/>
                          <w:color w:val="000000"/>
                          <w:sz w:val="24"/>
                          <w:szCs w:val="24"/>
                        </w:rPr>
                      </w:pPr>
                      <w:r w:rsidRPr="00112BE1">
                        <w:rPr>
                          <w:rFonts w:cs="Calibri"/>
                          <w:color w:val="000000"/>
                        </w:rPr>
                        <w:t xml:space="preserve">SAT/ACT – 9999 </w:t>
                      </w:r>
                    </w:p>
                    <w:p w14:paraId="1CCF45D9" w14:textId="77777777" w:rsidR="008342B4" w:rsidRDefault="008342B4" w:rsidP="008342B4"/>
                  </w:txbxContent>
                </v:textbox>
              </v:shape>
            </w:pict>
          </mc:Fallback>
        </mc:AlternateContent>
      </w:r>
      <w:r>
        <w:rPr>
          <w:b/>
          <w:bCs/>
          <w:i/>
          <w:iCs/>
          <w:sz w:val="23"/>
          <w:szCs w:val="23"/>
        </w:rPr>
        <w:t xml:space="preserve">Additional Resources:                                                                              </w:t>
      </w:r>
      <w:r w:rsidR="00C70AE0">
        <w:rPr>
          <w:b/>
          <w:bCs/>
          <w:i/>
          <w:iCs/>
          <w:sz w:val="23"/>
          <w:szCs w:val="23"/>
        </w:rPr>
        <w:t xml:space="preserve">                         </w:t>
      </w:r>
    </w:p>
    <w:p w14:paraId="615BB20E" w14:textId="77777777" w:rsidR="008342B4" w:rsidRDefault="008342B4" w:rsidP="008342B4">
      <w:pPr>
        <w:spacing w:after="0"/>
      </w:pPr>
      <w:r>
        <w:t>Eligibility Center/NCAA:</w:t>
      </w:r>
      <w:r w:rsidR="00C70AE0">
        <w:t xml:space="preserve"> </w:t>
      </w:r>
      <w:hyperlink r:id="rId15" w:history="1">
        <w:r w:rsidRPr="00B159F6">
          <w:rPr>
            <w:color w:val="0000FF"/>
            <w:u w:val="single"/>
          </w:rPr>
          <w:t>www.eligibilitycenter.org</w:t>
        </w:r>
      </w:hyperlink>
      <w:r>
        <w:t xml:space="preserve">                                                                                                                              </w:t>
      </w:r>
    </w:p>
    <w:p w14:paraId="15CAAC96" w14:textId="55E2A8A4" w:rsidR="008342B4" w:rsidRDefault="008342B4" w:rsidP="008342B4">
      <w:pPr>
        <w:spacing w:after="0"/>
        <w:rPr>
          <w:color w:val="0000FF"/>
          <w:u w:val="single"/>
        </w:rPr>
      </w:pPr>
      <w:r>
        <w:t xml:space="preserve">NCSU </w:t>
      </w:r>
      <w:r w:rsidR="00FC79C8">
        <w:t>Admissions</w:t>
      </w:r>
      <w:r>
        <w:t xml:space="preserve">: </w:t>
      </w:r>
      <w:hyperlink r:id="rId16" w:history="1">
        <w:r w:rsidRPr="00B159F6">
          <w:rPr>
            <w:color w:val="0000FF"/>
            <w:u w:val="single"/>
          </w:rPr>
          <w:t>https://wolfpaw.ncsu.edu</w:t>
        </w:r>
      </w:hyperlink>
      <w:r>
        <w:rPr>
          <w:color w:val="0000FF"/>
          <w:u w:val="single"/>
        </w:rPr>
        <w:t xml:space="preserve"> </w:t>
      </w:r>
    </w:p>
    <w:p w14:paraId="4594D0FB" w14:textId="77777777" w:rsidR="008874B5" w:rsidRDefault="00FC79C8" w:rsidP="008874B5">
      <w:pPr>
        <w:spacing w:after="0"/>
      </w:pPr>
      <w:r>
        <w:t xml:space="preserve">Common Application: </w:t>
      </w:r>
      <w:hyperlink r:id="rId17" w:history="1">
        <w:r w:rsidRPr="00B83EEB">
          <w:rPr>
            <w:rStyle w:val="Hyperlink"/>
          </w:rPr>
          <w:t>www.commonapp.org</w:t>
        </w:r>
      </w:hyperlink>
      <w:r>
        <w:t xml:space="preserve"> </w:t>
      </w:r>
    </w:p>
    <w:p w14:paraId="25C13A70" w14:textId="67626A4C" w:rsidR="008874B5" w:rsidRDefault="008342B4" w:rsidP="008874B5">
      <w:pPr>
        <w:spacing w:after="0"/>
      </w:pPr>
      <w:r>
        <w:t xml:space="preserve">College Board (SAT): </w:t>
      </w:r>
      <w:hyperlink r:id="rId18" w:history="1">
        <w:r w:rsidRPr="00B159F6">
          <w:rPr>
            <w:color w:val="0000FF"/>
            <w:u w:val="single"/>
          </w:rPr>
          <w:t>www.collegeboard.com</w:t>
        </w:r>
      </w:hyperlink>
      <w:r>
        <w:t xml:space="preserve"> </w:t>
      </w:r>
    </w:p>
    <w:p w14:paraId="325FEE9C" w14:textId="77777777" w:rsidR="008342B4" w:rsidRDefault="008342B4" w:rsidP="008342B4">
      <w:pPr>
        <w:pStyle w:val="Default"/>
        <w:rPr>
          <w:b/>
          <w:bCs/>
          <w:color w:val="auto"/>
          <w:sz w:val="22"/>
          <w:szCs w:val="22"/>
        </w:rPr>
      </w:pPr>
      <w:r>
        <w:rPr>
          <w:color w:val="auto"/>
          <w:sz w:val="22"/>
          <w:szCs w:val="22"/>
        </w:rPr>
        <w:t xml:space="preserve">ACT: </w:t>
      </w:r>
      <w:hyperlink r:id="rId19" w:history="1">
        <w:r w:rsidRPr="00B159F6">
          <w:rPr>
            <w:color w:val="0000FF"/>
            <w:sz w:val="22"/>
            <w:szCs w:val="22"/>
            <w:u w:val="single"/>
          </w:rPr>
          <w:t>www.act.org</w:t>
        </w:r>
      </w:hyperlink>
      <w:r>
        <w:rPr>
          <w:b/>
          <w:bCs/>
          <w:color w:val="auto"/>
          <w:sz w:val="22"/>
          <w:szCs w:val="22"/>
        </w:rPr>
        <w:t xml:space="preserve"> </w:t>
      </w:r>
    </w:p>
    <w:p w14:paraId="25519B4F" w14:textId="77777777" w:rsidR="008342B4" w:rsidRDefault="008342B4" w:rsidP="008342B4">
      <w:pPr>
        <w:pStyle w:val="Default"/>
        <w:rPr>
          <w:color w:val="auto"/>
          <w:sz w:val="23"/>
          <w:szCs w:val="23"/>
        </w:rPr>
      </w:pPr>
      <w:r>
        <w:rPr>
          <w:b/>
          <w:bCs/>
          <w:i/>
          <w:iCs/>
          <w:color w:val="auto"/>
          <w:sz w:val="23"/>
          <w:szCs w:val="23"/>
        </w:rPr>
        <w:t xml:space="preserve"> </w:t>
      </w:r>
    </w:p>
    <w:p w14:paraId="46BFE7DC" w14:textId="77777777" w:rsidR="008342B4" w:rsidRDefault="008342B4" w:rsidP="008342B4">
      <w:pPr>
        <w:pStyle w:val="Default"/>
        <w:rPr>
          <w:color w:val="auto"/>
          <w:sz w:val="23"/>
          <w:szCs w:val="23"/>
        </w:rPr>
      </w:pPr>
      <w:r>
        <w:rPr>
          <w:b/>
          <w:bCs/>
          <w:i/>
          <w:iCs/>
          <w:color w:val="auto"/>
          <w:sz w:val="23"/>
          <w:szCs w:val="23"/>
        </w:rPr>
        <w:t xml:space="preserve">Additional Contacts: </w:t>
      </w:r>
    </w:p>
    <w:p w14:paraId="4B2ECBAC" w14:textId="77777777" w:rsidR="008342B4" w:rsidRDefault="008342B4" w:rsidP="008342B4">
      <w:pPr>
        <w:pStyle w:val="Default"/>
        <w:rPr>
          <w:color w:val="auto"/>
          <w:sz w:val="22"/>
          <w:szCs w:val="22"/>
        </w:rPr>
      </w:pPr>
      <w:r>
        <w:rPr>
          <w:b/>
          <w:bCs/>
          <w:color w:val="auto"/>
          <w:sz w:val="22"/>
          <w:szCs w:val="22"/>
        </w:rPr>
        <w:t xml:space="preserve"> </w:t>
      </w:r>
    </w:p>
    <w:p w14:paraId="5D485CC6" w14:textId="4F6FF15D" w:rsidR="008342B4" w:rsidRDefault="00C70AE0" w:rsidP="008342B4">
      <w:pPr>
        <w:pStyle w:val="Default"/>
        <w:rPr>
          <w:color w:val="auto"/>
          <w:sz w:val="22"/>
          <w:szCs w:val="22"/>
        </w:rPr>
      </w:pPr>
      <w:r>
        <w:rPr>
          <w:b/>
          <w:bCs/>
          <w:i/>
          <w:iCs/>
          <w:color w:val="auto"/>
          <w:sz w:val="23"/>
          <w:szCs w:val="23"/>
        </w:rPr>
        <w:t>Adam Hubbard</w:t>
      </w:r>
      <w:r w:rsidR="00ED193C">
        <w:rPr>
          <w:b/>
          <w:bCs/>
          <w:i/>
          <w:iCs/>
          <w:color w:val="auto"/>
          <w:sz w:val="23"/>
          <w:szCs w:val="23"/>
        </w:rPr>
        <w:tab/>
      </w:r>
      <w:r w:rsidR="00ED193C">
        <w:rPr>
          <w:b/>
          <w:bCs/>
          <w:i/>
          <w:iCs/>
          <w:color w:val="auto"/>
          <w:sz w:val="23"/>
          <w:szCs w:val="23"/>
        </w:rPr>
        <w:tab/>
      </w:r>
      <w:r w:rsidR="00ED193C">
        <w:rPr>
          <w:b/>
          <w:bCs/>
          <w:i/>
          <w:iCs/>
          <w:color w:val="auto"/>
          <w:sz w:val="23"/>
          <w:szCs w:val="23"/>
        </w:rPr>
        <w:tab/>
      </w:r>
      <w:r w:rsidR="008342B4">
        <w:rPr>
          <w:b/>
          <w:bCs/>
          <w:color w:val="auto"/>
          <w:sz w:val="22"/>
          <w:szCs w:val="22"/>
        </w:rPr>
        <w:tab/>
      </w:r>
      <w:r w:rsidR="008342B4">
        <w:rPr>
          <w:b/>
          <w:bCs/>
          <w:color w:val="auto"/>
          <w:sz w:val="22"/>
          <w:szCs w:val="22"/>
        </w:rPr>
        <w:tab/>
      </w:r>
      <w:r w:rsidR="008342B4">
        <w:rPr>
          <w:b/>
          <w:bCs/>
          <w:i/>
          <w:iCs/>
          <w:color w:val="auto"/>
          <w:sz w:val="23"/>
          <w:szCs w:val="23"/>
        </w:rPr>
        <w:t>Office of Undergraduate Admissions</w:t>
      </w:r>
      <w:r w:rsidR="008342B4">
        <w:rPr>
          <w:b/>
          <w:bCs/>
          <w:color w:val="auto"/>
          <w:sz w:val="22"/>
          <w:szCs w:val="22"/>
        </w:rPr>
        <w:t xml:space="preserve"> </w:t>
      </w:r>
    </w:p>
    <w:p w14:paraId="5CB15FD3" w14:textId="65315275" w:rsidR="00ED193C" w:rsidRPr="00ED193C" w:rsidRDefault="00ED193C" w:rsidP="008342B4">
      <w:pPr>
        <w:pStyle w:val="Default"/>
        <w:rPr>
          <w:b/>
          <w:bCs/>
          <w:i/>
          <w:iCs/>
          <w:color w:val="auto"/>
          <w:sz w:val="23"/>
          <w:szCs w:val="23"/>
        </w:rPr>
      </w:pPr>
      <w:r w:rsidRPr="00ED193C">
        <w:rPr>
          <w:b/>
          <w:bCs/>
          <w:i/>
          <w:iCs/>
          <w:color w:val="auto"/>
          <w:sz w:val="23"/>
          <w:szCs w:val="23"/>
        </w:rPr>
        <w:t>A</w:t>
      </w:r>
      <w:r>
        <w:rPr>
          <w:b/>
          <w:bCs/>
          <w:i/>
          <w:iCs/>
          <w:color w:val="auto"/>
          <w:sz w:val="23"/>
          <w:szCs w:val="23"/>
        </w:rPr>
        <w:t>s</w:t>
      </w:r>
      <w:r w:rsidRPr="00ED193C">
        <w:rPr>
          <w:b/>
          <w:bCs/>
          <w:i/>
          <w:iCs/>
          <w:color w:val="auto"/>
          <w:sz w:val="23"/>
          <w:szCs w:val="23"/>
        </w:rPr>
        <w:t>s</w:t>
      </w:r>
      <w:r>
        <w:rPr>
          <w:b/>
          <w:bCs/>
          <w:i/>
          <w:iCs/>
          <w:color w:val="auto"/>
          <w:sz w:val="23"/>
          <w:szCs w:val="23"/>
        </w:rPr>
        <w:t>istant</w:t>
      </w:r>
      <w:r w:rsidRPr="00ED193C">
        <w:rPr>
          <w:b/>
          <w:bCs/>
          <w:i/>
          <w:iCs/>
          <w:color w:val="auto"/>
          <w:sz w:val="23"/>
          <w:szCs w:val="23"/>
        </w:rPr>
        <w:t xml:space="preserve"> Director/Eligibility Coordinator</w:t>
      </w:r>
    </w:p>
    <w:p w14:paraId="3C1C0939" w14:textId="2B208F95" w:rsidR="008342B4" w:rsidRDefault="008342B4" w:rsidP="008342B4">
      <w:pPr>
        <w:pStyle w:val="Default"/>
        <w:rPr>
          <w:color w:val="auto"/>
          <w:sz w:val="22"/>
          <w:szCs w:val="22"/>
        </w:rPr>
      </w:pPr>
      <w:r>
        <w:rPr>
          <w:color w:val="auto"/>
          <w:sz w:val="22"/>
          <w:szCs w:val="22"/>
        </w:rPr>
        <w:t>Academic Support Program for Student</w:t>
      </w:r>
      <w:r w:rsidR="008874B5">
        <w:rPr>
          <w:color w:val="auto"/>
          <w:sz w:val="22"/>
          <w:szCs w:val="22"/>
        </w:rPr>
        <w:t>-</w:t>
      </w:r>
      <w:r>
        <w:rPr>
          <w:color w:val="auto"/>
          <w:sz w:val="22"/>
          <w:szCs w:val="22"/>
        </w:rPr>
        <w:t xml:space="preserve">Athletes  </w:t>
      </w:r>
      <w:r>
        <w:rPr>
          <w:color w:val="auto"/>
          <w:sz w:val="22"/>
          <w:szCs w:val="22"/>
        </w:rPr>
        <w:tab/>
        <w:t xml:space="preserve">North Carolina State University </w:t>
      </w:r>
    </w:p>
    <w:p w14:paraId="1A9A9BC3" w14:textId="77777777" w:rsidR="008342B4" w:rsidRDefault="008342B4" w:rsidP="008342B4">
      <w:pPr>
        <w:pStyle w:val="Default"/>
        <w:rPr>
          <w:color w:val="auto"/>
          <w:sz w:val="22"/>
          <w:szCs w:val="22"/>
        </w:rPr>
      </w:pPr>
      <w:r>
        <w:rPr>
          <w:color w:val="auto"/>
          <w:sz w:val="22"/>
          <w:szCs w:val="22"/>
        </w:rPr>
        <w:t xml:space="preserve">North Carolina State University    </w:t>
      </w:r>
      <w:r>
        <w:rPr>
          <w:color w:val="auto"/>
          <w:sz w:val="22"/>
          <w:szCs w:val="22"/>
        </w:rPr>
        <w:tab/>
      </w:r>
      <w:r>
        <w:rPr>
          <w:color w:val="auto"/>
          <w:sz w:val="22"/>
          <w:szCs w:val="22"/>
        </w:rPr>
        <w:tab/>
      </w:r>
      <w:r>
        <w:rPr>
          <w:color w:val="auto"/>
          <w:sz w:val="22"/>
          <w:szCs w:val="22"/>
        </w:rPr>
        <w:tab/>
        <w:t xml:space="preserve">Campus Box 7103 </w:t>
      </w:r>
    </w:p>
    <w:p w14:paraId="38564954" w14:textId="7B2727F6" w:rsidR="008342B4" w:rsidRDefault="008342B4" w:rsidP="008342B4">
      <w:pPr>
        <w:pStyle w:val="Default"/>
        <w:ind w:left="5040" w:hanging="5040"/>
        <w:rPr>
          <w:color w:val="auto"/>
          <w:sz w:val="22"/>
          <w:szCs w:val="22"/>
        </w:rPr>
      </w:pPr>
      <w:r>
        <w:rPr>
          <w:color w:val="auto"/>
          <w:sz w:val="22"/>
          <w:szCs w:val="22"/>
        </w:rPr>
        <w:t>Case Academic</w:t>
      </w:r>
      <w:r w:rsidR="00AB477C">
        <w:rPr>
          <w:color w:val="auto"/>
          <w:sz w:val="22"/>
          <w:szCs w:val="22"/>
        </w:rPr>
        <w:t xml:space="preserve"> </w:t>
      </w:r>
      <w:r>
        <w:rPr>
          <w:color w:val="auto"/>
          <w:sz w:val="22"/>
          <w:szCs w:val="22"/>
        </w:rPr>
        <w:t xml:space="preserve">Center, Box 7104   </w:t>
      </w:r>
      <w:r>
        <w:rPr>
          <w:color w:val="auto"/>
          <w:sz w:val="22"/>
          <w:szCs w:val="22"/>
        </w:rPr>
        <w:tab/>
        <w:t xml:space="preserve">Raleigh, NC, 27695-7103 </w:t>
      </w:r>
    </w:p>
    <w:p w14:paraId="6147EBE9" w14:textId="77777777" w:rsidR="008D1A09" w:rsidRDefault="008D1A09" w:rsidP="008D1A09">
      <w:pPr>
        <w:pStyle w:val="Default"/>
        <w:ind w:left="5040" w:hanging="5040"/>
        <w:rPr>
          <w:color w:val="auto"/>
          <w:sz w:val="22"/>
          <w:szCs w:val="22"/>
        </w:rPr>
      </w:pPr>
      <w:r>
        <w:rPr>
          <w:color w:val="auto"/>
          <w:sz w:val="22"/>
          <w:szCs w:val="22"/>
        </w:rPr>
        <w:t xml:space="preserve">919-513-1015 </w:t>
      </w:r>
      <w:r>
        <w:rPr>
          <w:color w:val="auto"/>
          <w:sz w:val="22"/>
          <w:szCs w:val="22"/>
        </w:rPr>
        <w:tab/>
        <w:t>919-515-2434</w:t>
      </w:r>
    </w:p>
    <w:p w14:paraId="1F324607" w14:textId="77777777" w:rsidR="008D1A09" w:rsidRPr="008D1A09" w:rsidRDefault="00000000" w:rsidP="008342B4">
      <w:pPr>
        <w:pStyle w:val="Default"/>
        <w:rPr>
          <w:color w:val="auto"/>
          <w:sz w:val="22"/>
          <w:szCs w:val="22"/>
        </w:rPr>
      </w:pPr>
      <w:hyperlink r:id="rId20" w:history="1">
        <w:r w:rsidR="00C70AE0" w:rsidRPr="00981A2D">
          <w:rPr>
            <w:rStyle w:val="Hyperlink"/>
            <w:rFonts w:cs="Calibri"/>
            <w:sz w:val="22"/>
            <w:szCs w:val="22"/>
          </w:rPr>
          <w:t>ashubbar@ncsu.edu</w:t>
        </w:r>
      </w:hyperlink>
      <w:r w:rsidR="008D1A09">
        <w:rPr>
          <w:rStyle w:val="Hyperlink"/>
          <w:rFonts w:cs="Calibri"/>
          <w:sz w:val="22"/>
          <w:szCs w:val="22"/>
          <w:u w:val="none"/>
        </w:rPr>
        <w:tab/>
      </w:r>
      <w:r w:rsidR="008D1A09">
        <w:rPr>
          <w:rStyle w:val="Hyperlink"/>
          <w:rFonts w:cs="Calibri"/>
          <w:sz w:val="22"/>
          <w:szCs w:val="22"/>
          <w:u w:val="none"/>
        </w:rPr>
        <w:tab/>
      </w:r>
      <w:r w:rsidR="008D1A09">
        <w:rPr>
          <w:rStyle w:val="Hyperlink"/>
          <w:rFonts w:cs="Calibri"/>
          <w:sz w:val="22"/>
          <w:szCs w:val="22"/>
          <w:u w:val="none"/>
        </w:rPr>
        <w:tab/>
      </w:r>
      <w:r w:rsidR="008D1A09">
        <w:rPr>
          <w:rStyle w:val="Hyperlink"/>
          <w:rFonts w:cs="Calibri"/>
          <w:sz w:val="22"/>
          <w:szCs w:val="22"/>
          <w:u w:val="none"/>
        </w:rPr>
        <w:tab/>
      </w:r>
      <w:r w:rsidR="008D1A09">
        <w:rPr>
          <w:rStyle w:val="Hyperlink"/>
          <w:rFonts w:cs="Calibri"/>
          <w:sz w:val="22"/>
          <w:szCs w:val="22"/>
          <w:u w:val="none"/>
        </w:rPr>
        <w:tab/>
      </w:r>
      <w:r w:rsidR="008D1A09">
        <w:rPr>
          <w:rStyle w:val="Hyperlink"/>
          <w:rFonts w:cs="Calibri"/>
          <w:color w:val="auto"/>
          <w:sz w:val="22"/>
          <w:szCs w:val="22"/>
          <w:u w:val="none"/>
        </w:rPr>
        <w:t>-or-</w:t>
      </w:r>
    </w:p>
    <w:p w14:paraId="66B54219" w14:textId="77777777" w:rsidR="008342B4" w:rsidRPr="008D1A09" w:rsidRDefault="008D1A09" w:rsidP="008342B4">
      <w:pPr>
        <w:pStyle w:val="Default"/>
        <w:rPr>
          <w:b/>
          <w:i/>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(International/Courier Address)</w:t>
      </w:r>
    </w:p>
    <w:p w14:paraId="52B5A4D4" w14:textId="77777777" w:rsidR="008342B4" w:rsidRPr="008D1A09" w:rsidRDefault="008342B4" w:rsidP="008342B4">
      <w:pPr>
        <w:pStyle w:val="Default"/>
        <w:rPr>
          <w:color w:val="auto"/>
          <w:sz w:val="23"/>
          <w:szCs w:val="23"/>
        </w:rPr>
      </w:pPr>
      <w:r>
        <w:rPr>
          <w:b/>
          <w:bCs/>
          <w:i/>
          <w:iCs/>
          <w:color w:val="auto"/>
          <w:sz w:val="23"/>
          <w:szCs w:val="23"/>
        </w:rPr>
        <w:t xml:space="preserve">NCAA Eligibility Center </w:t>
      </w:r>
      <w:r w:rsidR="008D1A09">
        <w:rPr>
          <w:b/>
          <w:bCs/>
          <w:i/>
          <w:iCs/>
          <w:color w:val="auto"/>
          <w:sz w:val="23"/>
          <w:szCs w:val="23"/>
        </w:rPr>
        <w:tab/>
      </w:r>
      <w:r w:rsidR="008D1A09">
        <w:rPr>
          <w:b/>
          <w:bCs/>
          <w:i/>
          <w:iCs/>
          <w:color w:val="auto"/>
          <w:sz w:val="23"/>
          <w:szCs w:val="23"/>
        </w:rPr>
        <w:tab/>
      </w:r>
      <w:r w:rsidR="008D1A09">
        <w:rPr>
          <w:b/>
          <w:bCs/>
          <w:i/>
          <w:iCs/>
          <w:color w:val="auto"/>
          <w:sz w:val="23"/>
          <w:szCs w:val="23"/>
        </w:rPr>
        <w:tab/>
      </w:r>
      <w:r w:rsidR="008D1A09">
        <w:rPr>
          <w:b/>
          <w:bCs/>
          <w:i/>
          <w:iCs/>
          <w:color w:val="auto"/>
          <w:sz w:val="23"/>
          <w:szCs w:val="23"/>
        </w:rPr>
        <w:tab/>
      </w:r>
      <w:r w:rsidR="008D1A09">
        <w:rPr>
          <w:color w:val="auto"/>
          <w:sz w:val="22"/>
          <w:szCs w:val="22"/>
        </w:rPr>
        <w:t>121 Peele Hall</w:t>
      </w:r>
    </w:p>
    <w:p w14:paraId="1D813A80" w14:textId="77777777" w:rsidR="008342B4" w:rsidRDefault="008342B4" w:rsidP="008342B4">
      <w:pPr>
        <w:pStyle w:val="Default"/>
        <w:rPr>
          <w:color w:val="auto"/>
          <w:sz w:val="22"/>
          <w:szCs w:val="22"/>
        </w:rPr>
      </w:pPr>
      <w:r>
        <w:rPr>
          <w:color w:val="auto"/>
          <w:sz w:val="22"/>
          <w:szCs w:val="22"/>
        </w:rPr>
        <w:t xml:space="preserve">877-262-1492 (toll-free) </w:t>
      </w:r>
      <w:r w:rsidR="008D1A09">
        <w:rPr>
          <w:color w:val="auto"/>
          <w:sz w:val="22"/>
          <w:szCs w:val="22"/>
        </w:rPr>
        <w:tab/>
      </w:r>
      <w:r w:rsidR="008D1A09">
        <w:rPr>
          <w:color w:val="auto"/>
          <w:sz w:val="22"/>
          <w:szCs w:val="22"/>
        </w:rPr>
        <w:tab/>
      </w:r>
      <w:r w:rsidR="008D1A09">
        <w:rPr>
          <w:color w:val="auto"/>
          <w:sz w:val="22"/>
          <w:szCs w:val="22"/>
        </w:rPr>
        <w:tab/>
      </w:r>
      <w:r w:rsidR="008D1A09">
        <w:rPr>
          <w:color w:val="auto"/>
          <w:sz w:val="22"/>
          <w:szCs w:val="22"/>
        </w:rPr>
        <w:tab/>
      </w:r>
      <w:r w:rsidR="008D1A09">
        <w:rPr>
          <w:bCs/>
          <w:iCs/>
          <w:color w:val="auto"/>
          <w:sz w:val="23"/>
          <w:szCs w:val="23"/>
        </w:rPr>
        <w:t>10 Watauga Club Drive</w:t>
      </w:r>
    </w:p>
    <w:p w14:paraId="01AE000B" w14:textId="77777777" w:rsidR="008342B4" w:rsidRDefault="008342B4" w:rsidP="008342B4">
      <w:pPr>
        <w:pStyle w:val="Default"/>
        <w:rPr>
          <w:color w:val="auto"/>
          <w:sz w:val="22"/>
          <w:szCs w:val="22"/>
        </w:rPr>
      </w:pPr>
      <w:r>
        <w:rPr>
          <w:color w:val="auto"/>
          <w:sz w:val="22"/>
          <w:szCs w:val="22"/>
        </w:rPr>
        <w:t xml:space="preserve">Certification Processing </w:t>
      </w:r>
      <w:r w:rsidR="008D1A09">
        <w:rPr>
          <w:color w:val="auto"/>
          <w:sz w:val="22"/>
          <w:szCs w:val="22"/>
        </w:rPr>
        <w:tab/>
      </w:r>
      <w:r w:rsidR="008D1A09">
        <w:rPr>
          <w:color w:val="auto"/>
          <w:sz w:val="22"/>
          <w:szCs w:val="22"/>
        </w:rPr>
        <w:tab/>
      </w:r>
      <w:r w:rsidR="008D1A09">
        <w:rPr>
          <w:color w:val="auto"/>
          <w:sz w:val="22"/>
          <w:szCs w:val="22"/>
        </w:rPr>
        <w:tab/>
      </w:r>
      <w:r w:rsidR="008D1A09">
        <w:rPr>
          <w:color w:val="auto"/>
          <w:sz w:val="22"/>
          <w:szCs w:val="22"/>
        </w:rPr>
        <w:tab/>
      </w:r>
      <w:r w:rsidR="008D1A09">
        <w:rPr>
          <w:color w:val="auto"/>
          <w:sz w:val="22"/>
          <w:szCs w:val="22"/>
        </w:rPr>
        <w:tab/>
        <w:t>Raleigh, NC 27607 USA</w:t>
      </w:r>
    </w:p>
    <w:p w14:paraId="0B445AAD" w14:textId="77777777" w:rsidR="008342B4" w:rsidRDefault="008342B4" w:rsidP="008342B4">
      <w:pPr>
        <w:pStyle w:val="Default"/>
        <w:rPr>
          <w:color w:val="auto"/>
          <w:sz w:val="22"/>
          <w:szCs w:val="22"/>
        </w:rPr>
      </w:pPr>
      <w:r>
        <w:rPr>
          <w:color w:val="auto"/>
          <w:sz w:val="22"/>
          <w:szCs w:val="22"/>
        </w:rPr>
        <w:t xml:space="preserve">P.O. Box 7136  </w:t>
      </w:r>
    </w:p>
    <w:p w14:paraId="58574690" w14:textId="078BAD3A" w:rsidR="008342B4" w:rsidRDefault="008342B4" w:rsidP="008342B4">
      <w:pPr>
        <w:pStyle w:val="Default"/>
        <w:rPr>
          <w:color w:val="auto"/>
          <w:sz w:val="22"/>
          <w:szCs w:val="22"/>
        </w:rPr>
      </w:pPr>
      <w:r>
        <w:rPr>
          <w:color w:val="auto"/>
          <w:sz w:val="22"/>
          <w:szCs w:val="22"/>
        </w:rPr>
        <w:t xml:space="preserve">Indianapolis, IN 46207-7136 </w:t>
      </w:r>
      <w:r w:rsidR="009E0374">
        <w:rPr>
          <w:color w:val="auto"/>
          <w:sz w:val="22"/>
          <w:szCs w:val="22"/>
        </w:rPr>
        <w:tab/>
      </w:r>
      <w:r w:rsidR="009E0374">
        <w:rPr>
          <w:color w:val="auto"/>
          <w:sz w:val="22"/>
          <w:szCs w:val="22"/>
        </w:rPr>
        <w:tab/>
      </w:r>
      <w:r w:rsidR="009E0374">
        <w:rPr>
          <w:color w:val="auto"/>
          <w:sz w:val="22"/>
          <w:szCs w:val="22"/>
        </w:rPr>
        <w:tab/>
      </w:r>
      <w:r w:rsidR="009E0374">
        <w:rPr>
          <w:color w:val="auto"/>
          <w:sz w:val="22"/>
          <w:szCs w:val="22"/>
        </w:rPr>
        <w:tab/>
        <w:t>Email:</w:t>
      </w:r>
    </w:p>
    <w:p w14:paraId="273AD720" w14:textId="5F645085" w:rsidR="008342B4" w:rsidRDefault="008342B4" w:rsidP="008342B4">
      <w:pPr>
        <w:pStyle w:val="Default"/>
        <w:rPr>
          <w:color w:val="auto"/>
          <w:sz w:val="22"/>
          <w:szCs w:val="22"/>
        </w:rPr>
      </w:pPr>
      <w:r>
        <w:rPr>
          <w:color w:val="auto"/>
          <w:sz w:val="22"/>
          <w:szCs w:val="22"/>
        </w:rPr>
        <w:t xml:space="preserve">-or- </w:t>
      </w:r>
      <w:r w:rsidR="009E0374">
        <w:rPr>
          <w:color w:val="auto"/>
          <w:sz w:val="22"/>
          <w:szCs w:val="22"/>
        </w:rPr>
        <w:tab/>
      </w:r>
      <w:r w:rsidR="009E0374">
        <w:rPr>
          <w:color w:val="auto"/>
          <w:sz w:val="22"/>
          <w:szCs w:val="22"/>
        </w:rPr>
        <w:tab/>
      </w:r>
      <w:r w:rsidR="009E0374">
        <w:rPr>
          <w:color w:val="auto"/>
          <w:sz w:val="22"/>
          <w:szCs w:val="22"/>
        </w:rPr>
        <w:tab/>
      </w:r>
      <w:r w:rsidR="009E0374">
        <w:rPr>
          <w:color w:val="auto"/>
          <w:sz w:val="22"/>
          <w:szCs w:val="22"/>
        </w:rPr>
        <w:tab/>
      </w:r>
      <w:r w:rsidR="009E0374">
        <w:rPr>
          <w:color w:val="auto"/>
          <w:sz w:val="22"/>
          <w:szCs w:val="22"/>
        </w:rPr>
        <w:tab/>
      </w:r>
      <w:r w:rsidR="009E0374">
        <w:rPr>
          <w:color w:val="auto"/>
          <w:sz w:val="22"/>
          <w:szCs w:val="22"/>
        </w:rPr>
        <w:tab/>
      </w:r>
      <w:r w:rsidR="009E0374">
        <w:rPr>
          <w:color w:val="auto"/>
          <w:sz w:val="22"/>
          <w:szCs w:val="22"/>
        </w:rPr>
        <w:tab/>
      </w:r>
      <w:hyperlink r:id="rId21" w:history="1">
        <w:r w:rsidR="009E0374" w:rsidRPr="007555A6">
          <w:rPr>
            <w:rStyle w:val="Hyperlink"/>
            <w:rFonts w:cs="Calibri"/>
            <w:sz w:val="22"/>
            <w:szCs w:val="22"/>
          </w:rPr>
          <w:t>undergrad-admissions@ncsu.edu</w:t>
        </w:r>
      </w:hyperlink>
      <w:r w:rsidR="009E0374">
        <w:rPr>
          <w:color w:val="auto"/>
          <w:sz w:val="22"/>
          <w:szCs w:val="22"/>
        </w:rPr>
        <w:t xml:space="preserve"> </w:t>
      </w:r>
    </w:p>
    <w:p w14:paraId="175BA27F" w14:textId="77777777" w:rsidR="008342B4" w:rsidRDefault="008342B4" w:rsidP="008342B4">
      <w:pPr>
        <w:pStyle w:val="Default"/>
        <w:rPr>
          <w:color w:val="auto"/>
          <w:sz w:val="22"/>
          <w:szCs w:val="22"/>
        </w:rPr>
      </w:pPr>
      <w:r>
        <w:rPr>
          <w:color w:val="auto"/>
          <w:sz w:val="22"/>
          <w:szCs w:val="22"/>
        </w:rPr>
        <w:t xml:space="preserve">(Package or Overnight Delivery) </w:t>
      </w:r>
    </w:p>
    <w:p w14:paraId="31759AA2" w14:textId="77777777" w:rsidR="008342B4" w:rsidRDefault="008342B4" w:rsidP="008342B4">
      <w:pPr>
        <w:pStyle w:val="Default"/>
        <w:rPr>
          <w:color w:val="auto"/>
          <w:sz w:val="22"/>
          <w:szCs w:val="22"/>
        </w:rPr>
      </w:pPr>
      <w:r>
        <w:rPr>
          <w:color w:val="auto"/>
          <w:sz w:val="22"/>
          <w:szCs w:val="22"/>
        </w:rPr>
        <w:t xml:space="preserve">Certification Processing </w:t>
      </w:r>
    </w:p>
    <w:p w14:paraId="07BA110C" w14:textId="77777777" w:rsidR="008342B4" w:rsidRDefault="008342B4" w:rsidP="008342B4">
      <w:pPr>
        <w:pStyle w:val="Default"/>
        <w:rPr>
          <w:color w:val="auto"/>
          <w:sz w:val="22"/>
          <w:szCs w:val="22"/>
        </w:rPr>
      </w:pPr>
      <w:r>
        <w:rPr>
          <w:color w:val="auto"/>
          <w:sz w:val="22"/>
          <w:szCs w:val="22"/>
        </w:rPr>
        <w:t xml:space="preserve">1802 Alonzo Watford Sr. Drive </w:t>
      </w:r>
    </w:p>
    <w:p w14:paraId="082CA4D2" w14:textId="77777777" w:rsidR="008342B4" w:rsidRDefault="008342B4" w:rsidP="008342B4">
      <w:pPr>
        <w:pStyle w:val="Default"/>
        <w:rPr>
          <w:color w:val="auto"/>
          <w:sz w:val="22"/>
          <w:szCs w:val="22"/>
        </w:rPr>
      </w:pPr>
      <w:r>
        <w:rPr>
          <w:color w:val="auto"/>
          <w:sz w:val="22"/>
          <w:szCs w:val="22"/>
        </w:rPr>
        <w:t xml:space="preserve">Indianapolis, IN 46202 </w:t>
      </w:r>
    </w:p>
    <w:p w14:paraId="33BBCD41" w14:textId="77777777" w:rsidR="008342B4" w:rsidRDefault="008342B4" w:rsidP="008342B4">
      <w:pPr>
        <w:pStyle w:val="Default"/>
        <w:rPr>
          <w:color w:val="auto"/>
          <w:sz w:val="22"/>
          <w:szCs w:val="22"/>
        </w:rPr>
      </w:pPr>
      <w:r>
        <w:rPr>
          <w:color w:val="auto"/>
          <w:sz w:val="22"/>
          <w:szCs w:val="22"/>
        </w:rPr>
        <w:t xml:space="preserve"> </w:t>
      </w:r>
    </w:p>
    <w:p w14:paraId="46BDFC99" w14:textId="77777777" w:rsidR="008342B4" w:rsidRDefault="008342B4" w:rsidP="008342B4">
      <w:pPr>
        <w:pStyle w:val="Default"/>
        <w:rPr>
          <w:color w:val="auto"/>
          <w:sz w:val="22"/>
          <w:szCs w:val="22"/>
        </w:rPr>
      </w:pPr>
      <w:r>
        <w:rPr>
          <w:color w:val="auto"/>
          <w:sz w:val="22"/>
          <w:szCs w:val="22"/>
        </w:rPr>
        <w:t xml:space="preserve"> </w:t>
      </w:r>
    </w:p>
    <w:p w14:paraId="01904617" w14:textId="77777777" w:rsidR="008342B4" w:rsidRDefault="008342B4" w:rsidP="008342B4">
      <w:pPr>
        <w:pStyle w:val="Default"/>
        <w:rPr>
          <w:color w:val="auto"/>
          <w:sz w:val="22"/>
          <w:szCs w:val="22"/>
        </w:rPr>
      </w:pPr>
      <w:r>
        <w:rPr>
          <w:color w:val="auto"/>
          <w:sz w:val="22"/>
          <w:szCs w:val="22"/>
        </w:rPr>
        <w:t xml:space="preserve"> </w:t>
      </w:r>
    </w:p>
    <w:p w14:paraId="16DD7EEE" w14:textId="77777777" w:rsidR="008342B4" w:rsidRDefault="008342B4" w:rsidP="008342B4">
      <w:pPr>
        <w:pStyle w:val="Default"/>
        <w:rPr>
          <w:color w:val="auto"/>
          <w:sz w:val="22"/>
          <w:szCs w:val="22"/>
        </w:rPr>
      </w:pPr>
      <w:r>
        <w:rPr>
          <w:color w:val="auto"/>
          <w:sz w:val="22"/>
          <w:szCs w:val="22"/>
        </w:rPr>
        <w:t xml:space="preserve"> </w:t>
      </w:r>
    </w:p>
    <w:p w14:paraId="4A5B2822" w14:textId="77777777" w:rsidR="008342B4" w:rsidRDefault="008342B4" w:rsidP="008342B4">
      <w:pPr>
        <w:pStyle w:val="Default"/>
      </w:pPr>
      <w:r>
        <w:rPr>
          <w:color w:val="auto"/>
          <w:sz w:val="22"/>
          <w:szCs w:val="22"/>
        </w:rPr>
        <w:t xml:space="preserve"> </w:t>
      </w:r>
    </w:p>
    <w:p w14:paraId="261F841F" w14:textId="77777777" w:rsidR="008342B4" w:rsidRDefault="008342B4" w:rsidP="008342B4">
      <w:pPr>
        <w:pStyle w:val="Default"/>
      </w:pPr>
    </w:p>
    <w:p w14:paraId="221C5A4D" w14:textId="77777777" w:rsidR="001C41FC" w:rsidRDefault="001C41FC"/>
    <w:sectPr w:rsidR="001C41FC" w:rsidSect="001206F8">
      <w:headerReference w:type="even" r:id="rId22"/>
      <w:headerReference w:type="default" r:id="rId23"/>
      <w:footerReference w:type="even" r:id="rId24"/>
      <w:footerReference w:type="default" r:id="rId25"/>
      <w:headerReference w:type="first" r:id="rId26"/>
      <w:footerReference w:type="first" r:id="rId27"/>
      <w:pgSz w:w="12240" w:h="15840" w:code="1"/>
      <w:pgMar w:top="1166" w:right="1131" w:bottom="1440" w:left="125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AF02" w14:textId="77777777" w:rsidR="006318EF" w:rsidRDefault="006318EF" w:rsidP="00ED193C">
      <w:pPr>
        <w:spacing w:after="0" w:line="240" w:lineRule="auto"/>
      </w:pPr>
      <w:r>
        <w:separator/>
      </w:r>
    </w:p>
  </w:endnote>
  <w:endnote w:type="continuationSeparator" w:id="0">
    <w:p w14:paraId="08FF982C" w14:textId="77777777" w:rsidR="006318EF" w:rsidRDefault="006318EF" w:rsidP="00ED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5C0A" w14:textId="77777777" w:rsidR="00ED193C" w:rsidRDefault="00ED1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DCDF" w14:textId="77777777" w:rsidR="00ED193C" w:rsidRDefault="00ED1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F894" w14:textId="77777777" w:rsidR="00ED193C" w:rsidRDefault="00ED1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4D5F" w14:textId="77777777" w:rsidR="006318EF" w:rsidRDefault="006318EF" w:rsidP="00ED193C">
      <w:pPr>
        <w:spacing w:after="0" w:line="240" w:lineRule="auto"/>
      </w:pPr>
      <w:r>
        <w:separator/>
      </w:r>
    </w:p>
  </w:footnote>
  <w:footnote w:type="continuationSeparator" w:id="0">
    <w:p w14:paraId="32647189" w14:textId="77777777" w:rsidR="006318EF" w:rsidRDefault="006318EF" w:rsidP="00ED1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C654" w14:textId="77777777" w:rsidR="00ED193C" w:rsidRDefault="00ED1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7BB1" w14:textId="77777777" w:rsidR="00ED193C" w:rsidRDefault="00ED1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874E" w14:textId="77777777" w:rsidR="00ED193C" w:rsidRDefault="00ED1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96550"/>
    <w:multiLevelType w:val="hybridMultilevel"/>
    <w:tmpl w:val="771869BA"/>
    <w:lvl w:ilvl="0" w:tplc="D1D6BEA0">
      <w:start w:val="2013"/>
      <w:numFmt w:val="bullet"/>
      <w:lvlText w:val=""/>
      <w:lvlJc w:val="left"/>
      <w:pPr>
        <w:ind w:left="720" w:hanging="360"/>
      </w:pPr>
      <w:rPr>
        <w:rFonts w:ascii="Webdings" w:eastAsia="Times New Roman" w:hAnsi="Webdings"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B0D58"/>
    <w:multiLevelType w:val="hybridMultilevel"/>
    <w:tmpl w:val="5996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731053">
    <w:abstractNumId w:val="0"/>
  </w:num>
  <w:num w:numId="2" w16cid:durableId="1634485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B4"/>
    <w:rsid w:val="0001227C"/>
    <w:rsid w:val="0009148D"/>
    <w:rsid w:val="001206F8"/>
    <w:rsid w:val="00123A41"/>
    <w:rsid w:val="001C41FC"/>
    <w:rsid w:val="001D6047"/>
    <w:rsid w:val="0026031A"/>
    <w:rsid w:val="002E158A"/>
    <w:rsid w:val="002E6311"/>
    <w:rsid w:val="00300632"/>
    <w:rsid w:val="003D086B"/>
    <w:rsid w:val="00440CC1"/>
    <w:rsid w:val="0047708E"/>
    <w:rsid w:val="005764AF"/>
    <w:rsid w:val="00595EBB"/>
    <w:rsid w:val="005B0872"/>
    <w:rsid w:val="005C1655"/>
    <w:rsid w:val="005E19EA"/>
    <w:rsid w:val="005E6518"/>
    <w:rsid w:val="00631693"/>
    <w:rsid w:val="006318EF"/>
    <w:rsid w:val="006A4686"/>
    <w:rsid w:val="006B304F"/>
    <w:rsid w:val="00733A64"/>
    <w:rsid w:val="008019C1"/>
    <w:rsid w:val="008342B4"/>
    <w:rsid w:val="00840033"/>
    <w:rsid w:val="008874B5"/>
    <w:rsid w:val="008C7C25"/>
    <w:rsid w:val="008D1A09"/>
    <w:rsid w:val="00900CD6"/>
    <w:rsid w:val="00956B3E"/>
    <w:rsid w:val="009A1FBE"/>
    <w:rsid w:val="009B21E5"/>
    <w:rsid w:val="009E0374"/>
    <w:rsid w:val="009E5E37"/>
    <w:rsid w:val="00A43C6A"/>
    <w:rsid w:val="00A63F49"/>
    <w:rsid w:val="00AB477C"/>
    <w:rsid w:val="00AB78A0"/>
    <w:rsid w:val="00AD672B"/>
    <w:rsid w:val="00AF37E4"/>
    <w:rsid w:val="00B335AA"/>
    <w:rsid w:val="00BC3D30"/>
    <w:rsid w:val="00C70AE0"/>
    <w:rsid w:val="00CC79D6"/>
    <w:rsid w:val="00CF1D8E"/>
    <w:rsid w:val="00D454D0"/>
    <w:rsid w:val="00EB10CE"/>
    <w:rsid w:val="00EC54D5"/>
    <w:rsid w:val="00ED193C"/>
    <w:rsid w:val="00FA0814"/>
    <w:rsid w:val="00F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2E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42B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2B4"/>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8342B4"/>
    <w:rPr>
      <w:rFonts w:cs="Times New Roman"/>
      <w:color w:val="0000FF"/>
      <w:u w:val="single"/>
    </w:rPr>
  </w:style>
  <w:style w:type="paragraph" w:styleId="BalloonText">
    <w:name w:val="Balloon Text"/>
    <w:basedOn w:val="Normal"/>
    <w:link w:val="BalloonTextChar"/>
    <w:uiPriority w:val="99"/>
    <w:semiHidden/>
    <w:unhideWhenUsed/>
    <w:rsid w:val="0047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08E"/>
    <w:rPr>
      <w:rFonts w:ascii="Tahoma" w:eastAsia="Times New Roman" w:hAnsi="Tahoma" w:cs="Tahoma"/>
      <w:sz w:val="16"/>
      <w:szCs w:val="16"/>
    </w:rPr>
  </w:style>
  <w:style w:type="paragraph" w:styleId="Header">
    <w:name w:val="header"/>
    <w:basedOn w:val="Normal"/>
    <w:link w:val="HeaderChar"/>
    <w:uiPriority w:val="99"/>
    <w:unhideWhenUsed/>
    <w:rsid w:val="00ED1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93C"/>
    <w:rPr>
      <w:rFonts w:ascii="Calibri" w:eastAsia="Times New Roman" w:hAnsi="Calibri" w:cs="Times New Roman"/>
    </w:rPr>
  </w:style>
  <w:style w:type="paragraph" w:styleId="Footer">
    <w:name w:val="footer"/>
    <w:basedOn w:val="Normal"/>
    <w:link w:val="FooterChar"/>
    <w:uiPriority w:val="99"/>
    <w:unhideWhenUsed/>
    <w:rsid w:val="00ED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3C"/>
    <w:rPr>
      <w:rFonts w:ascii="Calibri" w:eastAsia="Times New Roman" w:hAnsi="Calibri" w:cs="Times New Roman"/>
    </w:rPr>
  </w:style>
  <w:style w:type="character" w:styleId="UnresolvedMention">
    <w:name w:val="Unresolved Mention"/>
    <w:basedOn w:val="DefaultParagraphFont"/>
    <w:uiPriority w:val="99"/>
    <w:rsid w:val="009E0374"/>
    <w:rPr>
      <w:color w:val="605E5C"/>
      <w:shd w:val="clear" w:color="auto" w:fill="E1DFDD"/>
    </w:rPr>
  </w:style>
  <w:style w:type="character" w:styleId="FollowedHyperlink">
    <w:name w:val="FollowedHyperlink"/>
    <w:basedOn w:val="DefaultParagraphFont"/>
    <w:uiPriority w:val="99"/>
    <w:semiHidden/>
    <w:unhideWhenUsed/>
    <w:rsid w:val="009E0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collegeboard.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undergrad-admissions@ncsu.edu" TargetMode="External"/><Relationship Id="rId7" Type="http://schemas.openxmlformats.org/officeDocument/2006/relationships/endnotes" Target="endnotes.xml"/><Relationship Id="rId12" Type="http://schemas.openxmlformats.org/officeDocument/2006/relationships/hyperlink" Target="http://www.eligbilitycenter.org/" TargetMode="External"/><Relationship Id="rId17" Type="http://schemas.openxmlformats.org/officeDocument/2006/relationships/hyperlink" Target="http://www.commonapp.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olfpaw.ncsu.edu/default.asp" TargetMode="External"/><Relationship Id="rId20" Type="http://schemas.openxmlformats.org/officeDocument/2006/relationships/hyperlink" Target="mailto:ashubbar@ncsu.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lfpaw.ncsu.edu/default.a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ligibilitycenter.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pply.ncsu.edu/apply/" TargetMode="External"/><Relationship Id="rId19" Type="http://schemas.openxmlformats.org/officeDocument/2006/relationships/hyperlink" Target="http://www.act.org/" TargetMode="External"/><Relationship Id="rId4" Type="http://schemas.openxmlformats.org/officeDocument/2006/relationships/settings" Target="settings.xml"/><Relationship Id="rId9" Type="http://schemas.openxmlformats.org/officeDocument/2006/relationships/hyperlink" Target="http://www.commonapp.org" TargetMode="External"/><Relationship Id="rId14" Type="http://schemas.openxmlformats.org/officeDocument/2006/relationships/image" Target="media/image3.jp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0A45-9AE9-5D41-97FD-3336712D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Porscha Tidwell</dc:creator>
  <cp:lastModifiedBy>Microsoft Office User</cp:lastModifiedBy>
  <cp:revision>2</cp:revision>
  <cp:lastPrinted>2020-08-14T18:27:00Z</cp:lastPrinted>
  <dcterms:created xsi:type="dcterms:W3CDTF">2023-07-27T17:03:00Z</dcterms:created>
  <dcterms:modified xsi:type="dcterms:W3CDTF">2023-07-27T17:03:00Z</dcterms:modified>
</cp:coreProperties>
</file>